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9A168" w14:textId="77777777" w:rsidR="00280C35" w:rsidRPr="000F454F" w:rsidRDefault="00280C35" w:rsidP="00280C35">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7671D5D7" w14:textId="77777777" w:rsidR="00280C35" w:rsidRPr="000F454F" w:rsidRDefault="00280C35" w:rsidP="00280C35">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82588C1" w14:textId="77777777" w:rsidR="00280C35" w:rsidRPr="000F454F" w:rsidRDefault="00280C35" w:rsidP="00280C35">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22FBFA1B" w14:textId="77777777" w:rsidR="00280C35" w:rsidRPr="000F454F" w:rsidRDefault="00280C35" w:rsidP="00280C35">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37B694CF" w14:textId="77777777" w:rsidR="00280C35" w:rsidRPr="000F454F" w:rsidRDefault="00280C35" w:rsidP="00280C35">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7277891C" w14:textId="77777777" w:rsidR="00280C35" w:rsidRPr="000F454F" w:rsidRDefault="00280C35" w:rsidP="00280C35">
      <w:pPr>
        <w:jc w:val="center"/>
        <w:rPr>
          <w:rFonts w:ascii="Times New Roman" w:hAnsi="Times New Roman" w:cs="Times New Roman"/>
          <w:szCs w:val="28"/>
        </w:rPr>
      </w:pPr>
    </w:p>
    <w:p w14:paraId="6ED3F50D" w14:textId="77777777" w:rsidR="00280C35" w:rsidRPr="000F454F" w:rsidRDefault="00280C35" w:rsidP="00280C35">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546CD38E" w14:textId="77777777" w:rsidR="00280C35" w:rsidRDefault="00280C35" w:rsidP="00280C35">
      <w:pPr>
        <w:jc w:val="center"/>
        <w:rPr>
          <w:rFonts w:ascii="Times New Roman" w:hAnsi="Times New Roman" w:cs="Times New Roman"/>
          <w:b/>
          <w:szCs w:val="28"/>
        </w:rPr>
      </w:pPr>
    </w:p>
    <w:p w14:paraId="6DFCD4B6" w14:textId="77777777" w:rsidR="00280C35" w:rsidRPr="000F454F" w:rsidRDefault="00280C35" w:rsidP="00280C35">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133"/>
        <w:gridCol w:w="4505"/>
      </w:tblGrid>
      <w:tr w:rsidR="00280C35" w:rsidRPr="00C64FFB" w14:paraId="14CCF00A" w14:textId="77777777" w:rsidTr="00FF1C41">
        <w:trPr>
          <w:trHeight w:val="2564"/>
          <w:jc w:val="center"/>
        </w:trPr>
        <w:tc>
          <w:tcPr>
            <w:tcW w:w="5671" w:type="dxa"/>
          </w:tcPr>
          <w:p w14:paraId="17793A10" w14:textId="77777777" w:rsidR="00280C35" w:rsidRPr="00C64FFB" w:rsidRDefault="00280C35" w:rsidP="00FF1C41">
            <w:pPr>
              <w:rPr>
                <w:rFonts w:ascii="Times New Roman" w:hAnsi="Times New Roman" w:cs="Times New Roman"/>
                <w:szCs w:val="28"/>
              </w:rPr>
            </w:pPr>
          </w:p>
          <w:p w14:paraId="20B539AD" w14:textId="77777777" w:rsidR="00280C35" w:rsidRPr="00C64FFB" w:rsidRDefault="00280C35" w:rsidP="00FF1C41">
            <w:pPr>
              <w:rPr>
                <w:rFonts w:ascii="Times New Roman" w:hAnsi="Times New Roman" w:cs="Times New Roman"/>
                <w:szCs w:val="28"/>
              </w:rPr>
            </w:pPr>
          </w:p>
          <w:p w14:paraId="63726EB9" w14:textId="77777777" w:rsidR="00280C35" w:rsidRPr="00C64FFB" w:rsidRDefault="00280C35" w:rsidP="00FF1C41">
            <w:pPr>
              <w:rPr>
                <w:rFonts w:ascii="Times New Roman" w:hAnsi="Times New Roman" w:cs="Times New Roman"/>
                <w:szCs w:val="28"/>
              </w:rPr>
            </w:pPr>
          </w:p>
          <w:p w14:paraId="380E96FC" w14:textId="77777777" w:rsidR="00280C35" w:rsidRPr="00C64FFB" w:rsidRDefault="00280C35" w:rsidP="00FF1C41">
            <w:pPr>
              <w:jc w:val="center"/>
              <w:rPr>
                <w:rFonts w:ascii="Times New Roman" w:hAnsi="Times New Roman" w:cs="Times New Roman"/>
                <w:szCs w:val="28"/>
              </w:rPr>
            </w:pPr>
          </w:p>
        </w:tc>
        <w:tc>
          <w:tcPr>
            <w:tcW w:w="4643" w:type="dxa"/>
          </w:tcPr>
          <w:p w14:paraId="22C30AFB" w14:textId="77777777" w:rsidR="00280C35" w:rsidRPr="00C64FFB" w:rsidRDefault="00280C35" w:rsidP="00FF1C41">
            <w:pPr>
              <w:rPr>
                <w:rFonts w:ascii="Times New Roman" w:hAnsi="Times New Roman" w:cs="Times New Roman"/>
                <w:szCs w:val="28"/>
              </w:rPr>
            </w:pPr>
            <w:r w:rsidRPr="00C64FFB">
              <w:rPr>
                <w:rFonts w:ascii="Times New Roman" w:hAnsi="Times New Roman" w:cs="Times New Roman"/>
                <w:szCs w:val="28"/>
              </w:rPr>
              <w:t>УТВЕРЖДАЮ</w:t>
            </w:r>
          </w:p>
          <w:p w14:paraId="2F88F2F6" w14:textId="77777777" w:rsidR="00280C35" w:rsidRPr="00C64FFB" w:rsidRDefault="00280C35" w:rsidP="00FF1C41">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 xml:space="preserve">Проректор по учебной </w:t>
            </w:r>
          </w:p>
          <w:p w14:paraId="33DD8E8D" w14:textId="77777777" w:rsidR="00280C35" w:rsidRDefault="00280C35" w:rsidP="00FF1C41">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и методической работе</w:t>
            </w:r>
          </w:p>
          <w:p w14:paraId="55B28020" w14:textId="77777777" w:rsidR="00280C35" w:rsidRPr="00C64FFB" w:rsidRDefault="00280C35" w:rsidP="00FF1C41">
            <w:pPr>
              <w:widowControl w:val="0"/>
              <w:tabs>
                <w:tab w:val="left" w:leader="underscore" w:pos="6862"/>
              </w:tabs>
              <w:autoSpaceDE w:val="0"/>
              <w:autoSpaceDN w:val="0"/>
              <w:adjustRightInd w:val="0"/>
              <w:rPr>
                <w:rFonts w:ascii="Times New Roman" w:hAnsi="Times New Roman" w:cs="Times New Roman"/>
                <w:color w:val="000000"/>
                <w:szCs w:val="28"/>
              </w:rPr>
            </w:pPr>
          </w:p>
          <w:p w14:paraId="3BEA41B6" w14:textId="77777777" w:rsidR="00280C35" w:rsidRPr="00C64FFB" w:rsidRDefault="00280C35" w:rsidP="00FF1C41">
            <w:pPr>
              <w:widowControl w:val="0"/>
              <w:tabs>
                <w:tab w:val="left" w:leader="underscore" w:pos="6862"/>
              </w:tabs>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__________________Е.А. Каменева</w:t>
            </w:r>
          </w:p>
          <w:p w14:paraId="24E7C726" w14:textId="4D144E45" w:rsidR="00280C35" w:rsidRPr="00C64FFB" w:rsidRDefault="00171527" w:rsidP="00171527">
            <w:pPr>
              <w:jc w:val="center"/>
              <w:rPr>
                <w:rFonts w:ascii="Times New Roman" w:hAnsi="Times New Roman" w:cs="Times New Roman"/>
                <w:szCs w:val="28"/>
              </w:rPr>
            </w:pPr>
            <w:r>
              <w:rPr>
                <w:rFonts w:ascii="Times New Roman" w:hAnsi="Times New Roman" w:cs="Times New Roman"/>
                <w:szCs w:val="28"/>
              </w:rPr>
              <w:t>19.05.</w:t>
            </w:r>
            <w:r w:rsidR="00280C35" w:rsidRPr="00C64FFB">
              <w:rPr>
                <w:rFonts w:ascii="Times New Roman" w:hAnsi="Times New Roman" w:cs="Times New Roman"/>
                <w:szCs w:val="28"/>
              </w:rPr>
              <w:t>2023г.</w:t>
            </w:r>
          </w:p>
          <w:p w14:paraId="6ACFC316" w14:textId="77777777" w:rsidR="00280C35" w:rsidRPr="00C64FFB" w:rsidRDefault="00280C35" w:rsidP="00FF1C41">
            <w:pPr>
              <w:rPr>
                <w:rFonts w:ascii="Times New Roman" w:hAnsi="Times New Roman" w:cs="Times New Roman"/>
                <w:szCs w:val="28"/>
              </w:rPr>
            </w:pPr>
          </w:p>
          <w:p w14:paraId="3F7C0B5E" w14:textId="77777777" w:rsidR="00280C35" w:rsidRPr="00C64FFB" w:rsidRDefault="00280C35" w:rsidP="00FF1C41">
            <w:pPr>
              <w:jc w:val="center"/>
              <w:rPr>
                <w:rFonts w:ascii="Times New Roman" w:hAnsi="Times New Roman" w:cs="Times New Roman"/>
                <w:szCs w:val="28"/>
              </w:rPr>
            </w:pPr>
          </w:p>
        </w:tc>
      </w:tr>
    </w:tbl>
    <w:p w14:paraId="3EC9C4FD" w14:textId="49118307" w:rsidR="00280C35" w:rsidRDefault="00280C35" w:rsidP="006D578A">
      <w:pPr>
        <w:spacing w:line="360" w:lineRule="auto"/>
        <w:jc w:val="center"/>
        <w:rPr>
          <w:rFonts w:ascii="Times New Roman" w:hAnsi="Times New Roman" w:cs="Times New Roman"/>
          <w:b/>
          <w:sz w:val="36"/>
          <w:szCs w:val="36"/>
        </w:rPr>
      </w:pPr>
      <w:r>
        <w:rPr>
          <w:rFonts w:ascii="Times New Roman" w:hAnsi="Times New Roman" w:cs="Times New Roman"/>
          <w:b/>
          <w:sz w:val="36"/>
          <w:szCs w:val="36"/>
        </w:rPr>
        <w:t>Сычева Е.А.</w:t>
      </w:r>
    </w:p>
    <w:p w14:paraId="3FDC8925" w14:textId="77777777" w:rsidR="00164110" w:rsidRDefault="00164110" w:rsidP="006D578A">
      <w:pPr>
        <w:spacing w:line="360" w:lineRule="auto"/>
        <w:jc w:val="center"/>
        <w:rPr>
          <w:rFonts w:ascii="Times New Roman" w:hAnsi="Times New Roman" w:cs="Times New Roman"/>
          <w:b/>
          <w:sz w:val="36"/>
          <w:szCs w:val="36"/>
        </w:rPr>
      </w:pPr>
    </w:p>
    <w:p w14:paraId="5D96F161" w14:textId="2FE03F13" w:rsidR="00280C35" w:rsidRPr="008F7F13" w:rsidRDefault="00280C35" w:rsidP="006D578A">
      <w:pPr>
        <w:pStyle w:val="Normal1"/>
        <w:jc w:val="center"/>
        <w:rPr>
          <w:sz w:val="36"/>
          <w:szCs w:val="36"/>
        </w:rPr>
      </w:pPr>
      <w:r>
        <w:rPr>
          <w:b/>
          <w:bCs/>
          <w:sz w:val="36"/>
          <w:szCs w:val="36"/>
        </w:rPr>
        <w:t>СОВРЕМЕННЫЕ СИСТЕМЫ ФИНАНСОВОЙ ОТЧЕТНОСТИ</w:t>
      </w:r>
    </w:p>
    <w:p w14:paraId="02B6FD6B" w14:textId="77777777" w:rsidR="00280C35" w:rsidRDefault="00280C35" w:rsidP="006D578A">
      <w:pPr>
        <w:jc w:val="center"/>
        <w:rPr>
          <w:rFonts w:ascii="Times New Roman" w:hAnsi="Times New Roman" w:cs="Times New Roman"/>
          <w:b/>
          <w:sz w:val="32"/>
          <w:szCs w:val="32"/>
        </w:rPr>
      </w:pPr>
    </w:p>
    <w:p w14:paraId="4124A9EB" w14:textId="77777777" w:rsidR="00280C35" w:rsidRDefault="00280C35" w:rsidP="006D578A">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3697711E" w14:textId="77777777" w:rsidR="00280C35" w:rsidRPr="006D578A" w:rsidRDefault="00280C35" w:rsidP="006D578A">
      <w:pPr>
        <w:jc w:val="center"/>
        <w:rPr>
          <w:rFonts w:ascii="Times New Roman" w:hAnsi="Times New Roman" w:cs="Times New Roman"/>
          <w:b/>
          <w:sz w:val="32"/>
          <w:szCs w:val="32"/>
        </w:rPr>
      </w:pPr>
    </w:p>
    <w:p w14:paraId="151D28C4" w14:textId="48E08F72" w:rsidR="00164110" w:rsidRPr="006D578A" w:rsidRDefault="00280C35" w:rsidP="006D578A">
      <w:pPr>
        <w:jc w:val="center"/>
        <w:rPr>
          <w:rFonts w:ascii="Times New Roman" w:hAnsi="Times New Roman"/>
          <w:szCs w:val="28"/>
        </w:rPr>
      </w:pPr>
      <w:r w:rsidRPr="006D578A">
        <w:rPr>
          <w:rFonts w:ascii="Times New Roman" w:hAnsi="Times New Roman"/>
          <w:szCs w:val="28"/>
        </w:rPr>
        <w:t>для студентов, обучающихся по направлению подготовки</w:t>
      </w:r>
    </w:p>
    <w:p w14:paraId="6ADB6715" w14:textId="69EBF68E" w:rsidR="00280C35" w:rsidRPr="006D578A" w:rsidRDefault="00280C35" w:rsidP="006D578A">
      <w:pPr>
        <w:jc w:val="center"/>
        <w:rPr>
          <w:rFonts w:ascii="Times New Roman" w:hAnsi="Times New Roman"/>
          <w:szCs w:val="28"/>
        </w:rPr>
      </w:pPr>
      <w:r w:rsidRPr="006D578A">
        <w:rPr>
          <w:rFonts w:ascii="Times New Roman" w:hAnsi="Times New Roman"/>
          <w:szCs w:val="28"/>
        </w:rPr>
        <w:t xml:space="preserve">38.03.01 «Экономика», образовательная программа «Корпоративные финансы», профиль «Экономика корпорации и </w:t>
      </w:r>
      <w:r w:rsidRPr="006D578A">
        <w:rPr>
          <w:rFonts w:ascii="Times New Roman" w:hAnsi="Times New Roman"/>
          <w:szCs w:val="28"/>
          <w:lang w:val="en-US"/>
        </w:rPr>
        <w:t>ESG</w:t>
      </w:r>
      <w:r w:rsidRPr="006D578A">
        <w:rPr>
          <w:rFonts w:ascii="Times New Roman" w:hAnsi="Times New Roman"/>
          <w:szCs w:val="28"/>
        </w:rPr>
        <w:t xml:space="preserve"> инвестирование» (с частичной реализацией на английском языке)</w:t>
      </w:r>
    </w:p>
    <w:p w14:paraId="7E0E9300" w14:textId="1C5EA63E" w:rsidR="00280C35" w:rsidRPr="006D578A" w:rsidRDefault="00280C35" w:rsidP="006D578A">
      <w:pPr>
        <w:jc w:val="center"/>
        <w:rPr>
          <w:rFonts w:ascii="Times New Roman" w:hAnsi="Times New Roman" w:cs="Times New Roman"/>
          <w:i/>
          <w:iCs/>
          <w:spacing w:val="-3"/>
          <w:szCs w:val="28"/>
        </w:rPr>
      </w:pPr>
    </w:p>
    <w:p w14:paraId="102A694E" w14:textId="761C4747" w:rsidR="00280C35" w:rsidRPr="006D578A" w:rsidRDefault="00280C35" w:rsidP="006D578A">
      <w:pPr>
        <w:widowControl w:val="0"/>
        <w:tabs>
          <w:tab w:val="left" w:pos="0"/>
        </w:tabs>
        <w:spacing w:line="360" w:lineRule="auto"/>
        <w:ind w:firstLine="708"/>
        <w:jc w:val="center"/>
        <w:rPr>
          <w:rFonts w:ascii="Times New Roman" w:hAnsi="Times New Roman" w:cs="Times New Roman"/>
        </w:rPr>
      </w:pPr>
    </w:p>
    <w:p w14:paraId="46168404" w14:textId="77777777" w:rsidR="00280C35" w:rsidRPr="006D578A" w:rsidRDefault="00280C35" w:rsidP="006D578A">
      <w:pPr>
        <w:tabs>
          <w:tab w:val="left" w:pos="709"/>
          <w:tab w:val="left" w:pos="993"/>
        </w:tabs>
        <w:jc w:val="center"/>
        <w:rPr>
          <w:rFonts w:ascii="Times New Roman" w:hAnsi="Times New Roman" w:cs="Times New Roman"/>
          <w:i/>
          <w:szCs w:val="28"/>
        </w:rPr>
      </w:pPr>
      <w:r w:rsidRPr="006D578A">
        <w:rPr>
          <w:rFonts w:ascii="Times New Roman" w:hAnsi="Times New Roman" w:cs="Times New Roman"/>
          <w:i/>
          <w:szCs w:val="28"/>
        </w:rPr>
        <w:t>Рекомендовано Ученым советом Факультета экономики и бизнеса,</w:t>
      </w:r>
    </w:p>
    <w:p w14:paraId="68D36D82" w14:textId="77777777" w:rsidR="00280C35" w:rsidRPr="006D578A" w:rsidRDefault="00280C35" w:rsidP="006D578A">
      <w:pPr>
        <w:tabs>
          <w:tab w:val="left" w:pos="709"/>
          <w:tab w:val="left" w:pos="993"/>
        </w:tabs>
        <w:jc w:val="center"/>
        <w:rPr>
          <w:rFonts w:ascii="Times New Roman" w:hAnsi="Times New Roman" w:cs="Times New Roman"/>
          <w:i/>
          <w:szCs w:val="28"/>
        </w:rPr>
      </w:pPr>
      <w:r w:rsidRPr="006D578A">
        <w:rPr>
          <w:rFonts w:ascii="Times New Roman" w:hAnsi="Times New Roman" w:cs="Times New Roman"/>
          <w:i/>
          <w:szCs w:val="28"/>
        </w:rPr>
        <w:t>протокол № 30 от 16.05.2023г.</w:t>
      </w:r>
    </w:p>
    <w:p w14:paraId="121D0F30" w14:textId="77777777" w:rsidR="00280C35" w:rsidRPr="006D578A" w:rsidRDefault="00280C35" w:rsidP="006D578A">
      <w:pPr>
        <w:tabs>
          <w:tab w:val="left" w:pos="709"/>
          <w:tab w:val="left" w:pos="993"/>
        </w:tabs>
        <w:jc w:val="center"/>
        <w:rPr>
          <w:rFonts w:ascii="Times New Roman" w:hAnsi="Times New Roman" w:cs="Times New Roman"/>
          <w:i/>
          <w:szCs w:val="28"/>
        </w:rPr>
      </w:pPr>
    </w:p>
    <w:p w14:paraId="7FDC5AAF" w14:textId="35E755D2" w:rsidR="00280C35" w:rsidRPr="006D578A" w:rsidRDefault="00280C35" w:rsidP="006D578A">
      <w:pPr>
        <w:tabs>
          <w:tab w:val="left" w:pos="709"/>
          <w:tab w:val="left" w:pos="993"/>
        </w:tabs>
        <w:jc w:val="center"/>
        <w:rPr>
          <w:rFonts w:ascii="Times New Roman" w:hAnsi="Times New Roman" w:cs="Times New Roman"/>
          <w:i/>
          <w:szCs w:val="28"/>
        </w:rPr>
      </w:pPr>
      <w:r w:rsidRPr="006D578A">
        <w:rPr>
          <w:rFonts w:ascii="Times New Roman" w:hAnsi="Times New Roman" w:cs="Times New Roman"/>
          <w:i/>
          <w:szCs w:val="28"/>
        </w:rPr>
        <w:t>Одобрено Советом учебно-научного департамента корпоративных финансов</w:t>
      </w:r>
    </w:p>
    <w:p w14:paraId="438FD8E5" w14:textId="77777777" w:rsidR="00280C35" w:rsidRPr="006D578A" w:rsidRDefault="00280C35" w:rsidP="006D578A">
      <w:pPr>
        <w:tabs>
          <w:tab w:val="left" w:pos="709"/>
          <w:tab w:val="left" w:pos="993"/>
        </w:tabs>
        <w:jc w:val="center"/>
        <w:rPr>
          <w:rFonts w:ascii="Times New Roman" w:hAnsi="Times New Roman" w:cs="Times New Roman"/>
          <w:i/>
          <w:szCs w:val="28"/>
        </w:rPr>
      </w:pPr>
      <w:r w:rsidRPr="006D578A">
        <w:rPr>
          <w:rFonts w:ascii="Times New Roman" w:hAnsi="Times New Roman" w:cs="Times New Roman"/>
          <w:i/>
          <w:szCs w:val="28"/>
        </w:rPr>
        <w:t>и корпоративного управления</w:t>
      </w:r>
    </w:p>
    <w:p w14:paraId="0080A3A2" w14:textId="344303A3" w:rsidR="00280C35" w:rsidRPr="006D578A" w:rsidRDefault="00280C35" w:rsidP="006D578A">
      <w:pPr>
        <w:widowControl w:val="0"/>
        <w:tabs>
          <w:tab w:val="left" w:pos="0"/>
        </w:tabs>
        <w:jc w:val="center"/>
        <w:rPr>
          <w:rFonts w:ascii="Times New Roman" w:hAnsi="Times New Roman" w:cs="Times New Roman"/>
        </w:rPr>
      </w:pPr>
      <w:r w:rsidRPr="006D578A">
        <w:rPr>
          <w:rFonts w:ascii="Times New Roman" w:hAnsi="Times New Roman" w:cs="Times New Roman"/>
          <w:i/>
          <w:szCs w:val="28"/>
        </w:rPr>
        <w:t>протокол № 44 от 24.04.2023г.</w:t>
      </w:r>
    </w:p>
    <w:p w14:paraId="62123A8B" w14:textId="77777777" w:rsidR="00280C35" w:rsidRPr="006D578A" w:rsidRDefault="00280C35" w:rsidP="006D578A">
      <w:pPr>
        <w:widowControl w:val="0"/>
        <w:tabs>
          <w:tab w:val="left" w:pos="0"/>
        </w:tabs>
        <w:spacing w:line="360" w:lineRule="auto"/>
        <w:jc w:val="center"/>
        <w:rPr>
          <w:rFonts w:ascii="Times New Roman" w:hAnsi="Times New Roman" w:cs="Times New Roman"/>
        </w:rPr>
      </w:pPr>
    </w:p>
    <w:p w14:paraId="705CC547" w14:textId="77777777" w:rsidR="00280C35" w:rsidRPr="006D578A" w:rsidRDefault="00280C35" w:rsidP="006D578A">
      <w:pPr>
        <w:widowControl w:val="0"/>
        <w:tabs>
          <w:tab w:val="left" w:pos="0"/>
        </w:tabs>
        <w:spacing w:line="360" w:lineRule="auto"/>
        <w:jc w:val="center"/>
        <w:rPr>
          <w:rFonts w:ascii="Times New Roman" w:hAnsi="Times New Roman" w:cs="Times New Roman"/>
        </w:rPr>
      </w:pPr>
    </w:p>
    <w:p w14:paraId="320937D8" w14:textId="77777777" w:rsidR="00280C35" w:rsidRPr="006D578A" w:rsidRDefault="00280C35" w:rsidP="006D578A">
      <w:pPr>
        <w:widowControl w:val="0"/>
        <w:tabs>
          <w:tab w:val="left" w:pos="0"/>
        </w:tabs>
        <w:spacing w:line="360" w:lineRule="auto"/>
        <w:jc w:val="center"/>
        <w:rPr>
          <w:rFonts w:ascii="Times New Roman" w:hAnsi="Times New Roman" w:cs="Times New Roman"/>
        </w:rPr>
      </w:pPr>
    </w:p>
    <w:p w14:paraId="26B02779" w14:textId="77777777" w:rsidR="00280C35" w:rsidRPr="006D578A" w:rsidRDefault="00280C35" w:rsidP="006D578A">
      <w:pPr>
        <w:widowControl w:val="0"/>
        <w:tabs>
          <w:tab w:val="left" w:pos="0"/>
        </w:tabs>
        <w:spacing w:line="360" w:lineRule="auto"/>
        <w:jc w:val="center"/>
        <w:rPr>
          <w:rFonts w:ascii="Times New Roman" w:hAnsi="Times New Roman" w:cs="Times New Roman"/>
        </w:rPr>
      </w:pPr>
      <w:r w:rsidRPr="006D578A">
        <w:rPr>
          <w:rFonts w:ascii="Times New Roman" w:hAnsi="Times New Roman" w:cs="Times New Roman"/>
        </w:rPr>
        <w:t>Москва 2023</w:t>
      </w:r>
    </w:p>
    <w:p w14:paraId="71E1026A" w14:textId="77777777" w:rsidR="00280C35" w:rsidRDefault="00280C35" w:rsidP="00280C35">
      <w:pPr>
        <w:widowControl w:val="0"/>
        <w:tabs>
          <w:tab w:val="left" w:pos="709"/>
          <w:tab w:val="left" w:pos="993"/>
        </w:tabs>
        <w:autoSpaceDE w:val="0"/>
        <w:autoSpaceDN w:val="0"/>
        <w:adjustRightInd w:val="0"/>
        <w:jc w:val="both"/>
        <w:rPr>
          <w:rFonts w:ascii="Times New Roman" w:hAnsi="Times New Roman" w:cs="Times New Roman"/>
          <w:sz w:val="24"/>
        </w:rPr>
      </w:pPr>
      <w:r w:rsidRPr="008F7F13">
        <w:rPr>
          <w:rFonts w:ascii="Times New Roman" w:hAnsi="Times New Roman" w:cs="Times New Roman"/>
          <w:b/>
          <w:i/>
          <w:sz w:val="24"/>
        </w:rPr>
        <w:lastRenderedPageBreak/>
        <w:t>Рецензент:</w:t>
      </w:r>
      <w:r>
        <w:rPr>
          <w:rFonts w:ascii="Times New Roman" w:hAnsi="Times New Roman" w:cs="Times New Roman"/>
          <w:b/>
          <w:i/>
          <w:sz w:val="24"/>
        </w:rPr>
        <w:t xml:space="preserve"> Лосева О.В.</w:t>
      </w:r>
      <w:r w:rsidRPr="00F511C8">
        <w:rPr>
          <w:rFonts w:ascii="Times New Roman" w:hAnsi="Times New Roman" w:cs="Times New Roman"/>
          <w:b/>
          <w:sz w:val="24"/>
        </w:rPr>
        <w:t>,</w:t>
      </w:r>
      <w:r w:rsidRPr="008F7F13">
        <w:rPr>
          <w:rFonts w:ascii="Times New Roman" w:hAnsi="Times New Roman" w:cs="Times New Roman"/>
          <w:sz w:val="24"/>
        </w:rPr>
        <w:t xml:space="preserve"> д.э.н., профессор департамента корпоративных финансов и корпоративного управления</w:t>
      </w:r>
      <w:r>
        <w:rPr>
          <w:rFonts w:ascii="Times New Roman" w:hAnsi="Times New Roman" w:cs="Times New Roman"/>
          <w:sz w:val="24"/>
        </w:rPr>
        <w:t xml:space="preserve"> Факультета экономики и бизнеса</w:t>
      </w:r>
    </w:p>
    <w:p w14:paraId="60269AC3" w14:textId="77777777" w:rsidR="00280C35" w:rsidRPr="00440D51" w:rsidRDefault="00280C35" w:rsidP="00280C35">
      <w:pPr>
        <w:jc w:val="both"/>
        <w:rPr>
          <w:rFonts w:ascii="Times New Roman" w:hAnsi="Times New Roman" w:cs="Times New Roman"/>
          <w:sz w:val="24"/>
        </w:rPr>
      </w:pPr>
    </w:p>
    <w:p w14:paraId="440C073A" w14:textId="77777777" w:rsidR="00280C35" w:rsidRPr="00440D51" w:rsidRDefault="00280C35" w:rsidP="00280C35">
      <w:pPr>
        <w:ind w:left="709"/>
        <w:jc w:val="both"/>
        <w:rPr>
          <w:rFonts w:ascii="Times New Roman" w:hAnsi="Times New Roman" w:cs="Times New Roman"/>
          <w:b/>
          <w:sz w:val="24"/>
        </w:rPr>
      </w:pPr>
    </w:p>
    <w:p w14:paraId="1C7E147D" w14:textId="77777777" w:rsidR="00280C35" w:rsidRPr="00440D51" w:rsidRDefault="00280C35" w:rsidP="00280C35">
      <w:pPr>
        <w:ind w:firstLine="567"/>
        <w:jc w:val="both"/>
        <w:rPr>
          <w:rFonts w:ascii="Times New Roman" w:hAnsi="Times New Roman" w:cs="Times New Roman"/>
          <w:b/>
          <w:noProof/>
          <w:szCs w:val="28"/>
        </w:rPr>
      </w:pPr>
    </w:p>
    <w:p w14:paraId="2BE4BFC6" w14:textId="77777777" w:rsidR="00280C35" w:rsidRPr="00DD5A06" w:rsidRDefault="00280C35" w:rsidP="00280C35">
      <w:pPr>
        <w:spacing w:line="360" w:lineRule="auto"/>
        <w:jc w:val="both"/>
        <w:rPr>
          <w:rFonts w:ascii="Times New Roman" w:hAnsi="Times New Roman" w:cs="Times New Roman"/>
          <w:b/>
          <w:noProof/>
          <w:szCs w:val="28"/>
        </w:rPr>
      </w:pPr>
      <w:r w:rsidRPr="00DD5A06">
        <w:rPr>
          <w:rFonts w:ascii="Times New Roman" w:hAnsi="Times New Roman" w:cs="Times New Roman"/>
          <w:b/>
          <w:noProof/>
          <w:szCs w:val="28"/>
        </w:rPr>
        <w:t>Сычева Е.А.</w:t>
      </w:r>
    </w:p>
    <w:p w14:paraId="019DE9E6" w14:textId="355DFF21" w:rsidR="00280C35" w:rsidRPr="00DD5A06" w:rsidRDefault="00280C35" w:rsidP="00280C35">
      <w:pPr>
        <w:spacing w:line="360" w:lineRule="auto"/>
        <w:jc w:val="both"/>
        <w:rPr>
          <w:rFonts w:ascii="Times New Roman" w:hAnsi="Times New Roman" w:cs="Times New Roman"/>
          <w:szCs w:val="28"/>
        </w:rPr>
      </w:pPr>
      <w:r w:rsidRPr="00DD5A06">
        <w:rPr>
          <w:rFonts w:ascii="Times New Roman" w:hAnsi="Times New Roman" w:cs="Times New Roman"/>
          <w:b/>
          <w:noProof/>
          <w:szCs w:val="28"/>
        </w:rPr>
        <w:t>Современные системы финансовой отчетности:</w:t>
      </w:r>
      <w:r w:rsidRPr="00DD5A06">
        <w:rPr>
          <w:rFonts w:ascii="Times New Roman" w:hAnsi="Times New Roman" w:cs="Times New Roman"/>
          <w:noProof/>
          <w:szCs w:val="28"/>
        </w:rPr>
        <w:t xml:space="preserve"> Рабочая программа</w:t>
      </w:r>
      <w:r w:rsidRPr="00DD5A06">
        <w:rPr>
          <w:rFonts w:ascii="Times New Roman" w:hAnsi="Times New Roman" w:cs="Times New Roman"/>
          <w:szCs w:val="28"/>
        </w:rPr>
        <w:t xml:space="preserve"> дисциплины для студентов, обучающихся по направлению подготовки 38.03.01 «Экономика», </w:t>
      </w:r>
      <w:r w:rsidRPr="00DD5A06">
        <w:rPr>
          <w:rFonts w:ascii="Times New Roman" w:hAnsi="Times New Roman"/>
          <w:szCs w:val="28"/>
        </w:rPr>
        <w:t>образовательная программа «Корпоративные финансы», профиль «</w:t>
      </w:r>
      <w:r>
        <w:rPr>
          <w:rFonts w:ascii="Times New Roman" w:hAnsi="Times New Roman"/>
          <w:szCs w:val="28"/>
        </w:rPr>
        <w:t xml:space="preserve">Экономика корпорации и </w:t>
      </w:r>
      <w:r>
        <w:rPr>
          <w:rFonts w:ascii="Times New Roman" w:hAnsi="Times New Roman"/>
          <w:szCs w:val="28"/>
          <w:lang w:val="en-US"/>
        </w:rPr>
        <w:t>ESG</w:t>
      </w:r>
      <w:r>
        <w:rPr>
          <w:rFonts w:ascii="Times New Roman" w:hAnsi="Times New Roman"/>
          <w:szCs w:val="28"/>
        </w:rPr>
        <w:t xml:space="preserve"> инвестирование</w:t>
      </w:r>
      <w:r w:rsidRPr="00DD5A06">
        <w:rPr>
          <w:rFonts w:ascii="Times New Roman" w:hAnsi="Times New Roman"/>
          <w:szCs w:val="28"/>
        </w:rPr>
        <w:t>»</w:t>
      </w:r>
      <w:r>
        <w:rPr>
          <w:rFonts w:ascii="Times New Roman" w:hAnsi="Times New Roman"/>
          <w:szCs w:val="28"/>
        </w:rPr>
        <w:t xml:space="preserve"> (с частичной реализацией на английском языке)</w:t>
      </w:r>
      <w:r w:rsidRPr="00DD5A06">
        <w:rPr>
          <w:rFonts w:ascii="Times New Roman" w:hAnsi="Times New Roman" w:cs="Times New Roman"/>
          <w:szCs w:val="28"/>
        </w:rPr>
        <w:t xml:space="preserve">. – М.: Финансовый университет, департамент корпоративных финансово и корпоративного управления Факультета экономики и бизнеса, 2023. –  </w:t>
      </w:r>
      <w:r>
        <w:rPr>
          <w:rFonts w:ascii="Times New Roman" w:hAnsi="Times New Roman" w:cs="Times New Roman"/>
          <w:szCs w:val="28"/>
        </w:rPr>
        <w:t>3</w:t>
      </w:r>
      <w:r w:rsidR="000E31B7">
        <w:rPr>
          <w:rFonts w:ascii="Times New Roman" w:hAnsi="Times New Roman" w:cs="Times New Roman"/>
          <w:szCs w:val="28"/>
        </w:rPr>
        <w:t xml:space="preserve">1 </w:t>
      </w:r>
      <w:r w:rsidRPr="00DD5A06">
        <w:rPr>
          <w:rFonts w:ascii="Times New Roman" w:hAnsi="Times New Roman" w:cs="Times New Roman"/>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bookmarkStart w:id="0" w:name="_GoBack"/>
      <w:bookmarkEnd w:id="0"/>
    </w:p>
    <w:p w14:paraId="61517140" w14:textId="77777777" w:rsidR="00291D67" w:rsidRPr="00440D51" w:rsidRDefault="00291D67" w:rsidP="0007747A">
      <w:pPr>
        <w:jc w:val="center"/>
        <w:rPr>
          <w:rFonts w:ascii="Times New Roman" w:hAnsi="Times New Roman" w:cs="Times New Roman"/>
          <w:b/>
          <w:szCs w:val="28"/>
        </w:rPr>
      </w:pPr>
    </w:p>
    <w:p w14:paraId="4CD0D5D5" w14:textId="24F8CE5A" w:rsidR="0007747A" w:rsidRDefault="00A86CE1" w:rsidP="0007747A">
      <w:pPr>
        <w:jc w:val="center"/>
        <w:rPr>
          <w:rFonts w:ascii="Times New Roman" w:hAnsi="Times New Roman" w:cs="Times New Roman"/>
          <w:b/>
          <w:noProof/>
          <w:szCs w:val="28"/>
        </w:rPr>
      </w:pPr>
      <w:r w:rsidRPr="00DD5A06">
        <w:rPr>
          <w:rFonts w:ascii="Times New Roman" w:hAnsi="Times New Roman" w:cs="Times New Roman"/>
          <w:b/>
          <w:noProof/>
          <w:szCs w:val="28"/>
        </w:rPr>
        <w:t>Современные системы финансовой отчетности</w:t>
      </w:r>
    </w:p>
    <w:p w14:paraId="02227D8C" w14:textId="77777777" w:rsidR="00291D67" w:rsidRPr="00440D51" w:rsidRDefault="00291D67" w:rsidP="0007747A">
      <w:pPr>
        <w:jc w:val="center"/>
        <w:rPr>
          <w:rFonts w:ascii="Times New Roman" w:hAnsi="Times New Roman" w:cs="Times New Roman"/>
          <w:b/>
          <w:caps/>
          <w:szCs w:val="28"/>
        </w:rPr>
      </w:pPr>
    </w:p>
    <w:p w14:paraId="02A835CC" w14:textId="77777777" w:rsidR="0007747A" w:rsidRPr="00440D51"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учебной дисциплины</w:t>
      </w: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43C859CC" w14:textId="77777777" w:rsidR="00280C35" w:rsidRPr="00DD5A06" w:rsidRDefault="00280C35" w:rsidP="00280C35">
      <w:pPr>
        <w:ind w:left="2832"/>
        <w:jc w:val="right"/>
        <w:rPr>
          <w:rFonts w:ascii="Times New Roman" w:hAnsi="Times New Roman" w:cs="Times New Roman"/>
          <w:bCs/>
          <w:szCs w:val="28"/>
        </w:rPr>
      </w:pPr>
      <w:r w:rsidRPr="00DD5A06">
        <w:rPr>
          <w:rFonts w:ascii="Times New Roman" w:hAnsi="Times New Roman" w:cs="Times New Roman"/>
          <w:bCs/>
          <w:szCs w:val="28"/>
        </w:rPr>
        <w:sym w:font="Symbol" w:char="F0D3"/>
      </w:r>
      <w:r w:rsidRPr="00DD5A06">
        <w:rPr>
          <w:rFonts w:ascii="Times New Roman" w:hAnsi="Times New Roman" w:cs="Times New Roman"/>
          <w:bCs/>
          <w:szCs w:val="28"/>
        </w:rPr>
        <w:t xml:space="preserve"> Сычева Е.А.</w:t>
      </w:r>
      <w:r>
        <w:rPr>
          <w:rFonts w:ascii="Times New Roman" w:hAnsi="Times New Roman" w:cs="Times New Roman"/>
          <w:bCs/>
          <w:szCs w:val="28"/>
        </w:rPr>
        <w:t>, 2023</w:t>
      </w:r>
    </w:p>
    <w:p w14:paraId="7829AD2A" w14:textId="77777777" w:rsidR="00280C35" w:rsidRPr="00DD5A06" w:rsidRDefault="00280C35" w:rsidP="00280C35">
      <w:pPr>
        <w:tabs>
          <w:tab w:val="left" w:pos="4104"/>
          <w:tab w:val="center" w:pos="4535"/>
          <w:tab w:val="right" w:pos="9070"/>
        </w:tabs>
        <w:jc w:val="right"/>
        <w:rPr>
          <w:rFonts w:ascii="Times New Roman" w:hAnsi="Times New Roman" w:cs="Times New Roman"/>
          <w:bCs/>
          <w:szCs w:val="28"/>
        </w:rPr>
      </w:pPr>
      <w:r w:rsidRPr="00DD5A06">
        <w:rPr>
          <w:rFonts w:ascii="Times New Roman" w:hAnsi="Times New Roman" w:cs="Times New Roman"/>
          <w:bCs/>
          <w:szCs w:val="28"/>
        </w:rPr>
        <w:t xml:space="preserve">  </w:t>
      </w:r>
      <w:r w:rsidRPr="00DD5A06">
        <w:rPr>
          <w:rFonts w:ascii="Times New Roman" w:hAnsi="Times New Roman" w:cs="Times New Roman"/>
          <w:bCs/>
          <w:szCs w:val="28"/>
        </w:rPr>
        <w:sym w:font="Symbol" w:char="F0D3"/>
      </w:r>
      <w:r w:rsidRPr="00DD5A06">
        <w:rPr>
          <w:rFonts w:ascii="Times New Roman" w:hAnsi="Times New Roman" w:cs="Times New Roman"/>
          <w:bCs/>
          <w:szCs w:val="28"/>
        </w:rPr>
        <w:t xml:space="preserve"> Финансовый университет, 2023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56A02C37" w14:textId="4802E46B" w:rsidR="00164110" w:rsidRPr="00164110" w:rsidRDefault="00CE5A5D">
      <w:pPr>
        <w:pStyle w:val="13"/>
        <w:tabs>
          <w:tab w:val="left" w:pos="440"/>
          <w:tab w:val="right" w:leader="dot" w:pos="9628"/>
        </w:tabs>
        <w:rPr>
          <w:rFonts w:ascii="Times New Roman" w:eastAsiaTheme="minorEastAsia" w:hAnsi="Times New Roman" w:cs="Times New Roman"/>
          <w:noProof/>
          <w:sz w:val="22"/>
          <w:szCs w:val="22"/>
        </w:rPr>
      </w:pPr>
      <w:r w:rsidRPr="005569C2">
        <w:rPr>
          <w:rFonts w:ascii="Times New Roman" w:hAnsi="Times New Roman" w:cs="Times New Roman"/>
          <w:noProof/>
        </w:rPr>
        <w:fldChar w:fldCharType="begin"/>
      </w:r>
      <w:r w:rsidRPr="005569C2">
        <w:rPr>
          <w:rFonts w:ascii="Times New Roman" w:hAnsi="Times New Roman" w:cs="Times New Roman"/>
          <w:noProof/>
        </w:rPr>
        <w:instrText xml:space="preserve"> TOC \o "1-3" \h \z \u </w:instrText>
      </w:r>
      <w:r w:rsidRPr="005569C2">
        <w:rPr>
          <w:rFonts w:ascii="Times New Roman" w:hAnsi="Times New Roman" w:cs="Times New Roman"/>
          <w:noProof/>
        </w:rPr>
        <w:fldChar w:fldCharType="separate"/>
      </w:r>
      <w:hyperlink w:anchor="_Toc134108906" w:history="1">
        <w:r w:rsidR="00164110" w:rsidRPr="00164110">
          <w:rPr>
            <w:rStyle w:val="a5"/>
            <w:rFonts w:ascii="Times New Roman" w:hAnsi="Times New Roman" w:cs="Times New Roman"/>
            <w:noProof/>
          </w:rPr>
          <w:t>1.</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Наименование дисциплины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_Toc134108906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w:t>
        </w:r>
        <w:r w:rsidR="00164110" w:rsidRPr="00164110">
          <w:rPr>
            <w:rFonts w:ascii="Times New Roman" w:hAnsi="Times New Roman" w:cs="Times New Roman"/>
            <w:noProof/>
            <w:webHidden/>
          </w:rPr>
          <w:fldChar w:fldCharType="end"/>
        </w:r>
      </w:hyperlink>
    </w:p>
    <w:p w14:paraId="59CD244D" w14:textId="04CE6CAF" w:rsidR="00164110" w:rsidRPr="00164110" w:rsidRDefault="00F029F9">
      <w:pPr>
        <w:pStyle w:val="13"/>
        <w:tabs>
          <w:tab w:val="left" w:pos="660"/>
          <w:tab w:val="right" w:leader="dot" w:pos="9628"/>
        </w:tabs>
        <w:rPr>
          <w:rFonts w:ascii="Times New Roman" w:eastAsiaTheme="minorEastAsia" w:hAnsi="Times New Roman" w:cs="Times New Roman"/>
          <w:noProof/>
          <w:sz w:val="22"/>
          <w:szCs w:val="22"/>
        </w:rPr>
      </w:pPr>
      <w:hyperlink w:anchor="_Toc134108907" w:history="1">
        <w:r w:rsidR="00164110" w:rsidRPr="00164110">
          <w:rPr>
            <w:rStyle w:val="a5"/>
            <w:rFonts w:ascii="Times New Roman" w:hAnsi="Times New Roman" w:cs="Times New Roman"/>
            <w:noProof/>
          </w:rPr>
          <w:t>2.</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_Toc134108907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w:t>
        </w:r>
        <w:r w:rsidR="00164110" w:rsidRPr="00164110">
          <w:rPr>
            <w:rFonts w:ascii="Times New Roman" w:hAnsi="Times New Roman" w:cs="Times New Roman"/>
            <w:noProof/>
            <w:webHidden/>
          </w:rPr>
          <w:fldChar w:fldCharType="end"/>
        </w:r>
      </w:hyperlink>
    </w:p>
    <w:p w14:paraId="2DF69483" w14:textId="7F328943" w:rsidR="00164110" w:rsidRPr="00164110" w:rsidRDefault="00F029F9">
      <w:pPr>
        <w:pStyle w:val="13"/>
        <w:tabs>
          <w:tab w:val="left" w:pos="440"/>
          <w:tab w:val="right" w:leader="dot" w:pos="9628"/>
        </w:tabs>
        <w:rPr>
          <w:rFonts w:ascii="Times New Roman" w:eastAsiaTheme="minorEastAsia" w:hAnsi="Times New Roman" w:cs="Times New Roman"/>
          <w:noProof/>
          <w:sz w:val="22"/>
          <w:szCs w:val="22"/>
        </w:rPr>
      </w:pPr>
      <w:hyperlink w:anchor="_Toc134108908" w:history="1">
        <w:r w:rsidR="00164110" w:rsidRPr="00164110">
          <w:rPr>
            <w:rStyle w:val="a5"/>
            <w:rFonts w:ascii="Times New Roman" w:hAnsi="Times New Roman" w:cs="Times New Roman"/>
            <w:noProof/>
          </w:rPr>
          <w:t>3.</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Место дисциплины в структуре образовательной программы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_Toc134108908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4</w:t>
        </w:r>
        <w:r w:rsidR="00164110" w:rsidRPr="00164110">
          <w:rPr>
            <w:rFonts w:ascii="Times New Roman" w:hAnsi="Times New Roman" w:cs="Times New Roman"/>
            <w:noProof/>
            <w:webHidden/>
          </w:rPr>
          <w:fldChar w:fldCharType="end"/>
        </w:r>
      </w:hyperlink>
    </w:p>
    <w:p w14:paraId="67AC26B3" w14:textId="42226101" w:rsidR="00164110" w:rsidRPr="00164110" w:rsidRDefault="00F029F9">
      <w:pPr>
        <w:pStyle w:val="13"/>
        <w:tabs>
          <w:tab w:val="left" w:pos="440"/>
          <w:tab w:val="right" w:leader="dot" w:pos="9628"/>
        </w:tabs>
        <w:rPr>
          <w:rFonts w:ascii="Times New Roman" w:eastAsiaTheme="minorEastAsia" w:hAnsi="Times New Roman" w:cs="Times New Roman"/>
          <w:noProof/>
          <w:sz w:val="22"/>
          <w:szCs w:val="22"/>
        </w:rPr>
      </w:pPr>
      <w:hyperlink w:anchor="_Toc134108909" w:history="1">
        <w:r w:rsidR="00164110" w:rsidRPr="00164110">
          <w:rPr>
            <w:rStyle w:val="a5"/>
            <w:rFonts w:ascii="Times New Roman" w:hAnsi="Times New Roman" w:cs="Times New Roman"/>
            <w:noProof/>
          </w:rPr>
          <w:t>4.</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_Toc134108909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4</w:t>
        </w:r>
        <w:r w:rsidR="00164110" w:rsidRPr="00164110">
          <w:rPr>
            <w:rFonts w:ascii="Times New Roman" w:hAnsi="Times New Roman" w:cs="Times New Roman"/>
            <w:noProof/>
            <w:webHidden/>
          </w:rPr>
          <w:fldChar w:fldCharType="end"/>
        </w:r>
      </w:hyperlink>
    </w:p>
    <w:p w14:paraId="52559B4F" w14:textId="08327F0B" w:rsidR="00164110" w:rsidRPr="00164110" w:rsidRDefault="00F029F9">
      <w:pPr>
        <w:pStyle w:val="13"/>
        <w:tabs>
          <w:tab w:val="left" w:pos="440"/>
          <w:tab w:val="right" w:leader="dot" w:pos="9628"/>
        </w:tabs>
        <w:rPr>
          <w:rFonts w:ascii="Times New Roman" w:eastAsiaTheme="minorEastAsia" w:hAnsi="Times New Roman" w:cs="Times New Roman"/>
          <w:noProof/>
          <w:sz w:val="22"/>
          <w:szCs w:val="22"/>
        </w:rPr>
      </w:pPr>
      <w:hyperlink w:anchor="_Toc134108910" w:history="1">
        <w:r w:rsidR="00164110" w:rsidRPr="00164110">
          <w:rPr>
            <w:rStyle w:val="a5"/>
            <w:rFonts w:ascii="Times New Roman" w:hAnsi="Times New Roman" w:cs="Times New Roman"/>
            <w:noProof/>
          </w:rPr>
          <w:t>5.</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_Toc134108910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4</w:t>
        </w:r>
        <w:r w:rsidR="00164110" w:rsidRPr="00164110">
          <w:rPr>
            <w:rFonts w:ascii="Times New Roman" w:hAnsi="Times New Roman" w:cs="Times New Roman"/>
            <w:noProof/>
            <w:webHidden/>
          </w:rPr>
          <w:fldChar w:fldCharType="end"/>
        </w:r>
      </w:hyperlink>
    </w:p>
    <w:p w14:paraId="39341053" w14:textId="09D155AD" w:rsidR="00164110" w:rsidRPr="00164110" w:rsidRDefault="00F029F9">
      <w:pPr>
        <w:pStyle w:val="13"/>
        <w:tabs>
          <w:tab w:val="left" w:pos="660"/>
          <w:tab w:val="right" w:leader="dot" w:pos="9628"/>
        </w:tabs>
        <w:rPr>
          <w:rFonts w:ascii="Times New Roman" w:eastAsiaTheme="minorEastAsia" w:hAnsi="Times New Roman" w:cs="Times New Roman"/>
          <w:noProof/>
          <w:sz w:val="22"/>
          <w:szCs w:val="22"/>
        </w:rPr>
      </w:pPr>
      <w:hyperlink w:anchor="_Toc134108911" w:history="1">
        <w:r w:rsidR="00164110" w:rsidRPr="00164110">
          <w:rPr>
            <w:rStyle w:val="a5"/>
            <w:rFonts w:ascii="Times New Roman" w:hAnsi="Times New Roman" w:cs="Times New Roman"/>
            <w:noProof/>
          </w:rPr>
          <w:t>5.1.</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Содержание дисциплины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_Toc134108911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4</w:t>
        </w:r>
        <w:r w:rsidR="00164110" w:rsidRPr="00164110">
          <w:rPr>
            <w:rFonts w:ascii="Times New Roman" w:hAnsi="Times New Roman" w:cs="Times New Roman"/>
            <w:noProof/>
            <w:webHidden/>
          </w:rPr>
          <w:fldChar w:fldCharType="end"/>
        </w:r>
      </w:hyperlink>
    </w:p>
    <w:p w14:paraId="1D6305D7" w14:textId="5E5D5193" w:rsidR="00164110" w:rsidRPr="00164110" w:rsidRDefault="00F029F9">
      <w:pPr>
        <w:pStyle w:val="13"/>
        <w:tabs>
          <w:tab w:val="left" w:pos="660"/>
          <w:tab w:val="right" w:leader="dot" w:pos="9628"/>
        </w:tabs>
        <w:rPr>
          <w:rFonts w:ascii="Times New Roman" w:eastAsiaTheme="minorEastAsia" w:hAnsi="Times New Roman" w:cs="Times New Roman"/>
          <w:noProof/>
          <w:sz w:val="22"/>
          <w:szCs w:val="22"/>
        </w:rPr>
      </w:pPr>
      <w:hyperlink w:anchor="_Toc134108912" w:history="1">
        <w:r w:rsidR="00164110" w:rsidRPr="00164110">
          <w:rPr>
            <w:rStyle w:val="a5"/>
            <w:rFonts w:ascii="Times New Roman" w:hAnsi="Times New Roman" w:cs="Times New Roman"/>
            <w:noProof/>
          </w:rPr>
          <w:t>5.2</w:t>
        </w:r>
        <w:r w:rsidR="00164110" w:rsidRPr="00164110">
          <w:rPr>
            <w:rFonts w:ascii="Times New Roman" w:eastAsiaTheme="minorEastAsia" w:hAnsi="Times New Roman" w:cs="Times New Roman"/>
            <w:noProof/>
            <w:sz w:val="22"/>
            <w:szCs w:val="22"/>
          </w:rPr>
          <w:tab/>
        </w:r>
        <w:r w:rsidR="00164110" w:rsidRPr="00164110">
          <w:rPr>
            <w:rStyle w:val="a5"/>
            <w:rFonts w:ascii="Times New Roman" w:hAnsi="Times New Roman" w:cs="Times New Roman"/>
            <w:noProof/>
          </w:rPr>
          <w:t>Учебно–тематический план</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_Toc134108912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9</w:t>
        </w:r>
        <w:r w:rsidR="00164110" w:rsidRPr="00164110">
          <w:rPr>
            <w:rFonts w:ascii="Times New Roman" w:hAnsi="Times New Roman" w:cs="Times New Roman"/>
            <w:noProof/>
            <w:webHidden/>
          </w:rPr>
          <w:fldChar w:fldCharType="end"/>
        </w:r>
      </w:hyperlink>
    </w:p>
    <w:p w14:paraId="7AE3B9BB" w14:textId="12782CD3"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3" w:history="1">
        <w:r w:rsidR="00164110" w:rsidRPr="00164110">
          <w:rPr>
            <w:rStyle w:val="a5"/>
            <w:rFonts w:ascii="Times New Roman" w:hAnsi="Times New Roman" w:cs="Times New Roman"/>
            <w:noProof/>
          </w:rPr>
          <w:t>5.3. Содержание семинаров, практических занятий</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_Toc134108913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10</w:t>
        </w:r>
        <w:r w:rsidR="00164110" w:rsidRPr="00164110">
          <w:rPr>
            <w:rFonts w:ascii="Times New Roman" w:hAnsi="Times New Roman" w:cs="Times New Roman"/>
            <w:noProof/>
            <w:webHidden/>
          </w:rPr>
          <w:fldChar w:fldCharType="end"/>
        </w:r>
      </w:hyperlink>
    </w:p>
    <w:p w14:paraId="0D5936B8" w14:textId="1ADABD6A"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4" w:history="1">
        <w:r w:rsidR="00164110" w:rsidRPr="00164110">
          <w:rPr>
            <w:rStyle w:val="a5"/>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_Toc134108914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13</w:t>
        </w:r>
        <w:r w:rsidR="00164110" w:rsidRPr="00164110">
          <w:rPr>
            <w:rFonts w:ascii="Times New Roman" w:hAnsi="Times New Roman" w:cs="Times New Roman"/>
            <w:noProof/>
            <w:webHidden/>
          </w:rPr>
          <w:fldChar w:fldCharType="end"/>
        </w:r>
      </w:hyperlink>
    </w:p>
    <w:p w14:paraId="3294E705" w14:textId="4992745D"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5" w:history="1">
        <w:r w:rsidR="00164110" w:rsidRPr="00164110">
          <w:rPr>
            <w:rStyle w:val="a5"/>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_Toc134108915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13</w:t>
        </w:r>
        <w:r w:rsidR="00164110" w:rsidRPr="00164110">
          <w:rPr>
            <w:rFonts w:ascii="Times New Roman" w:hAnsi="Times New Roman" w:cs="Times New Roman"/>
            <w:noProof/>
            <w:webHidden/>
          </w:rPr>
          <w:fldChar w:fldCharType="end"/>
        </w:r>
      </w:hyperlink>
    </w:p>
    <w:p w14:paraId="156F6ACF" w14:textId="5F08F144"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6" w:history="1">
        <w:r w:rsidR="00164110" w:rsidRPr="00164110">
          <w:rPr>
            <w:rStyle w:val="a5"/>
            <w:rFonts w:ascii="Times New Roman" w:eastAsiaTheme="minorHAnsi" w:hAnsi="Times New Roman" w:cs="Times New Roman"/>
            <w:noProof/>
            <w:lang w:eastAsia="en-US"/>
          </w:rPr>
          <w:t>6.2. Перечень вопросов, заданий, тем для подготовки к текущему контролю</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_Toc134108916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15</w:t>
        </w:r>
        <w:r w:rsidR="00164110" w:rsidRPr="00164110">
          <w:rPr>
            <w:rFonts w:ascii="Times New Roman" w:hAnsi="Times New Roman" w:cs="Times New Roman"/>
            <w:noProof/>
            <w:webHidden/>
          </w:rPr>
          <w:fldChar w:fldCharType="end"/>
        </w:r>
      </w:hyperlink>
    </w:p>
    <w:p w14:paraId="6E613F51" w14:textId="69582E57"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7" w:history="1">
        <w:r w:rsidR="00164110" w:rsidRPr="00164110">
          <w:rPr>
            <w:rStyle w:val="a5"/>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_Toc134108917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16</w:t>
        </w:r>
        <w:r w:rsidR="00164110" w:rsidRPr="00164110">
          <w:rPr>
            <w:rFonts w:ascii="Times New Roman" w:hAnsi="Times New Roman" w:cs="Times New Roman"/>
            <w:noProof/>
            <w:webHidden/>
          </w:rPr>
          <w:fldChar w:fldCharType="end"/>
        </w:r>
      </w:hyperlink>
    </w:p>
    <w:p w14:paraId="23C70881" w14:textId="71DBC8DF"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8" w:history="1">
        <w:r w:rsidR="00164110" w:rsidRPr="00164110">
          <w:rPr>
            <w:rStyle w:val="a5"/>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_Toc134108918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20</w:t>
        </w:r>
        <w:r w:rsidR="00164110" w:rsidRPr="00164110">
          <w:rPr>
            <w:rFonts w:ascii="Times New Roman" w:hAnsi="Times New Roman" w:cs="Times New Roman"/>
            <w:noProof/>
            <w:webHidden/>
          </w:rPr>
          <w:fldChar w:fldCharType="end"/>
        </w:r>
      </w:hyperlink>
    </w:p>
    <w:p w14:paraId="259DFCEE" w14:textId="3BE71AF0"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19" w:history="1">
        <w:r w:rsidR="00164110" w:rsidRPr="00164110">
          <w:rPr>
            <w:rStyle w:val="a5"/>
            <w:rFonts w:ascii="Times New Roman" w:hAnsi="Times New Roman" w:cs="Times New Roman"/>
            <w:bCs/>
            <w:noProof/>
            <w:kern w:val="32"/>
          </w:rPr>
          <w:t>9.Перечень ресурсов информационно-телекоммуникационной сети "Интернет", необходимых для освоения дисциплины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_Toc134108919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25</w:t>
        </w:r>
        <w:r w:rsidR="00164110" w:rsidRPr="00164110">
          <w:rPr>
            <w:rFonts w:ascii="Times New Roman" w:hAnsi="Times New Roman" w:cs="Times New Roman"/>
            <w:noProof/>
            <w:webHidden/>
          </w:rPr>
          <w:fldChar w:fldCharType="end"/>
        </w:r>
      </w:hyperlink>
    </w:p>
    <w:p w14:paraId="38FCF58D" w14:textId="48E244CA"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0" w:history="1">
        <w:r w:rsidR="00164110" w:rsidRPr="00164110">
          <w:rPr>
            <w:rStyle w:val="a5"/>
            <w:rFonts w:ascii="Times New Roman" w:hAnsi="Times New Roman" w:cs="Times New Roman"/>
            <w:bCs/>
            <w:noProof/>
            <w:kern w:val="32"/>
          </w:rPr>
          <w:t>10. Методические указания для обучающихся по освоению дисциплины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_Toc134108920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28</w:t>
        </w:r>
        <w:r w:rsidR="00164110" w:rsidRPr="00164110">
          <w:rPr>
            <w:rFonts w:ascii="Times New Roman" w:hAnsi="Times New Roman" w:cs="Times New Roman"/>
            <w:noProof/>
            <w:webHidden/>
          </w:rPr>
          <w:fldChar w:fldCharType="end"/>
        </w:r>
      </w:hyperlink>
    </w:p>
    <w:p w14:paraId="5B64F9D0" w14:textId="6431CC7C"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1" w:history="1">
        <w:r w:rsidR="00164110" w:rsidRPr="00164110">
          <w:rPr>
            <w:rStyle w:val="a5"/>
            <w:rFonts w:ascii="Times New Roman" w:hAnsi="Times New Roman" w:cs="Times New Roman"/>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_Toc134108921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30</w:t>
        </w:r>
        <w:r w:rsidR="00164110" w:rsidRPr="00164110">
          <w:rPr>
            <w:rFonts w:ascii="Times New Roman" w:hAnsi="Times New Roman" w:cs="Times New Roman"/>
            <w:noProof/>
            <w:webHidden/>
          </w:rPr>
          <w:fldChar w:fldCharType="end"/>
        </w:r>
      </w:hyperlink>
    </w:p>
    <w:p w14:paraId="4BD0875D" w14:textId="483D579A"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2" w:history="1">
        <w:r w:rsidR="00164110" w:rsidRPr="00164110">
          <w:rPr>
            <w:rStyle w:val="a5"/>
            <w:rFonts w:ascii="Times New Roman" w:hAnsi="Times New Roman" w:cs="Times New Roman"/>
            <w:bCs/>
            <w:noProof/>
            <w:kern w:val="32"/>
          </w:rPr>
          <w:t>11.1 Комплект лицензионного программного обеспечения:</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_Toc134108922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30</w:t>
        </w:r>
        <w:r w:rsidR="00164110" w:rsidRPr="00164110">
          <w:rPr>
            <w:rFonts w:ascii="Times New Roman" w:hAnsi="Times New Roman" w:cs="Times New Roman"/>
            <w:noProof/>
            <w:webHidden/>
          </w:rPr>
          <w:fldChar w:fldCharType="end"/>
        </w:r>
      </w:hyperlink>
    </w:p>
    <w:p w14:paraId="19E5DCB8" w14:textId="39009F37"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3" w:history="1">
        <w:r w:rsidR="00164110" w:rsidRPr="00164110">
          <w:rPr>
            <w:rStyle w:val="a5"/>
            <w:rFonts w:ascii="Times New Roman" w:hAnsi="Times New Roman" w:cs="Times New Roman"/>
            <w:bCs/>
            <w:noProof/>
            <w:kern w:val="32"/>
          </w:rPr>
          <w:t>11.2 Современные профессиональные базы данных и информационные справочные системы:</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_Toc134108923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30</w:t>
        </w:r>
        <w:r w:rsidR="00164110" w:rsidRPr="00164110">
          <w:rPr>
            <w:rFonts w:ascii="Times New Roman" w:hAnsi="Times New Roman" w:cs="Times New Roman"/>
            <w:noProof/>
            <w:webHidden/>
          </w:rPr>
          <w:fldChar w:fldCharType="end"/>
        </w:r>
      </w:hyperlink>
    </w:p>
    <w:p w14:paraId="225141D5" w14:textId="6A228757"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4" w:history="1">
        <w:r w:rsidR="00164110" w:rsidRPr="00164110">
          <w:rPr>
            <w:rStyle w:val="a5"/>
            <w:rFonts w:ascii="Times New Roman" w:hAnsi="Times New Roman" w:cs="Times New Roman"/>
            <w:bCs/>
            <w:noProof/>
            <w:kern w:val="32"/>
          </w:rPr>
          <w:t>11.3. Сертифицированные программные и аппаратные средства защиты информации</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_Toc134108924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30</w:t>
        </w:r>
        <w:r w:rsidR="00164110" w:rsidRPr="00164110">
          <w:rPr>
            <w:rFonts w:ascii="Times New Roman" w:hAnsi="Times New Roman" w:cs="Times New Roman"/>
            <w:noProof/>
            <w:webHidden/>
          </w:rPr>
          <w:fldChar w:fldCharType="end"/>
        </w:r>
      </w:hyperlink>
    </w:p>
    <w:p w14:paraId="22574AB1" w14:textId="5987FFDB" w:rsidR="00164110" w:rsidRPr="00164110" w:rsidRDefault="00F029F9">
      <w:pPr>
        <w:pStyle w:val="13"/>
        <w:tabs>
          <w:tab w:val="right" w:leader="dot" w:pos="9628"/>
        </w:tabs>
        <w:rPr>
          <w:rFonts w:ascii="Times New Roman" w:eastAsiaTheme="minorEastAsia" w:hAnsi="Times New Roman" w:cs="Times New Roman"/>
          <w:noProof/>
          <w:sz w:val="22"/>
          <w:szCs w:val="22"/>
        </w:rPr>
      </w:pPr>
      <w:hyperlink w:anchor="_Toc134108925" w:history="1">
        <w:r w:rsidR="00164110" w:rsidRPr="00164110">
          <w:rPr>
            <w:rStyle w:val="a5"/>
            <w:rFonts w:ascii="Times New Roman" w:hAnsi="Times New Roman" w:cs="Times New Roman"/>
            <w:bCs/>
            <w:noProof/>
            <w:kern w:val="32"/>
          </w:rPr>
          <w:t>12. Описание материально-технической базы, необходимой для осуществления образовательного процесса по дисциплине</w:t>
        </w:r>
        <w:r w:rsidR="00164110" w:rsidRPr="00164110">
          <w:rPr>
            <w:rFonts w:ascii="Times New Roman" w:hAnsi="Times New Roman" w:cs="Times New Roman"/>
            <w:noProof/>
            <w:webHidden/>
          </w:rPr>
          <w:tab/>
        </w:r>
        <w:r w:rsidR="00164110" w:rsidRPr="00164110">
          <w:rPr>
            <w:rFonts w:ascii="Times New Roman" w:hAnsi="Times New Roman" w:cs="Times New Roman"/>
            <w:noProof/>
            <w:webHidden/>
          </w:rPr>
          <w:fldChar w:fldCharType="begin"/>
        </w:r>
        <w:r w:rsidR="00164110" w:rsidRPr="00164110">
          <w:rPr>
            <w:rFonts w:ascii="Times New Roman" w:hAnsi="Times New Roman" w:cs="Times New Roman"/>
            <w:noProof/>
            <w:webHidden/>
          </w:rPr>
          <w:instrText xml:space="preserve"> PAGEREF _Toc134108925 \h </w:instrText>
        </w:r>
        <w:r w:rsidR="00164110" w:rsidRPr="00164110">
          <w:rPr>
            <w:rFonts w:ascii="Times New Roman" w:hAnsi="Times New Roman" w:cs="Times New Roman"/>
            <w:noProof/>
            <w:webHidden/>
          </w:rPr>
        </w:r>
        <w:r w:rsidR="00164110" w:rsidRPr="00164110">
          <w:rPr>
            <w:rFonts w:ascii="Times New Roman" w:hAnsi="Times New Roman" w:cs="Times New Roman"/>
            <w:noProof/>
            <w:webHidden/>
          </w:rPr>
          <w:fldChar w:fldCharType="separate"/>
        </w:r>
        <w:r w:rsidR="006A256B">
          <w:rPr>
            <w:rFonts w:ascii="Times New Roman" w:hAnsi="Times New Roman" w:cs="Times New Roman"/>
            <w:noProof/>
            <w:webHidden/>
          </w:rPr>
          <w:t>30</w:t>
        </w:r>
        <w:r w:rsidR="00164110" w:rsidRPr="00164110">
          <w:rPr>
            <w:rFonts w:ascii="Times New Roman" w:hAnsi="Times New Roman" w:cs="Times New Roman"/>
            <w:noProof/>
            <w:webHidden/>
          </w:rPr>
          <w:fldChar w:fldCharType="end"/>
        </w:r>
      </w:hyperlink>
    </w:p>
    <w:p w14:paraId="0003D14A" w14:textId="696158FF" w:rsidR="00CE5A5D" w:rsidRPr="0032792D" w:rsidRDefault="00CE5A5D" w:rsidP="005569C2">
      <w:pPr>
        <w:jc w:val="both"/>
        <w:rPr>
          <w:rFonts w:ascii="Times New Roman" w:hAnsi="Times New Roman" w:cs="Times New Roman"/>
          <w:bCs/>
          <w:szCs w:val="28"/>
        </w:rPr>
      </w:pPr>
      <w:r w:rsidRPr="005569C2">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0F857E5B" w14:textId="77777777" w:rsidR="00280C35" w:rsidRPr="00DD5A06" w:rsidRDefault="00280C35" w:rsidP="00096D52">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33333422"/>
      <w:bookmarkStart w:id="2" w:name="_Toc134108906"/>
      <w:r w:rsidRPr="00DD5A06">
        <w:rPr>
          <w:rFonts w:ascii="Times New Roman" w:hAnsi="Times New Roman" w:cs="Times New Roman"/>
          <w:sz w:val="28"/>
          <w:szCs w:val="28"/>
        </w:rPr>
        <w:lastRenderedPageBreak/>
        <w:t>Наименование дисциплины</w:t>
      </w:r>
      <w:bookmarkEnd w:id="1"/>
      <w:bookmarkEnd w:id="2"/>
      <w:r w:rsidRPr="00DD5A06">
        <w:rPr>
          <w:rFonts w:ascii="Times New Roman" w:hAnsi="Times New Roman" w:cs="Times New Roman"/>
          <w:sz w:val="28"/>
          <w:szCs w:val="28"/>
        </w:rPr>
        <w:t xml:space="preserve">  </w:t>
      </w:r>
    </w:p>
    <w:p w14:paraId="0F4D2395" w14:textId="77777777" w:rsidR="00280C35" w:rsidRPr="00DD5A06" w:rsidRDefault="00280C35" w:rsidP="00280C35">
      <w:pPr>
        <w:tabs>
          <w:tab w:val="left" w:pos="993"/>
        </w:tabs>
        <w:spacing w:line="360" w:lineRule="auto"/>
        <w:ind w:firstLine="709"/>
        <w:jc w:val="both"/>
        <w:rPr>
          <w:rFonts w:ascii="Times New Roman" w:hAnsi="Times New Roman" w:cs="Times New Roman"/>
          <w:szCs w:val="28"/>
        </w:rPr>
      </w:pPr>
      <w:r w:rsidRPr="00DD5A06">
        <w:rPr>
          <w:rFonts w:ascii="Times New Roman" w:hAnsi="Times New Roman" w:cs="Times New Roman"/>
          <w:szCs w:val="28"/>
        </w:rPr>
        <w:t xml:space="preserve">Современные системы финансовой отчетности  </w:t>
      </w:r>
    </w:p>
    <w:p w14:paraId="1D5AB94A" w14:textId="77777777" w:rsidR="00280C35" w:rsidRDefault="00280C35" w:rsidP="00164110">
      <w:pPr>
        <w:pStyle w:val="af0"/>
        <w:numPr>
          <w:ilvl w:val="0"/>
          <w:numId w:val="1"/>
        </w:numPr>
        <w:tabs>
          <w:tab w:val="left" w:pos="540"/>
          <w:tab w:val="left" w:pos="993"/>
        </w:tabs>
        <w:spacing w:line="360" w:lineRule="auto"/>
        <w:ind w:left="0" w:firstLine="709"/>
        <w:contextualSpacing/>
        <w:jc w:val="both"/>
        <w:outlineLvl w:val="0"/>
        <w:rPr>
          <w:b/>
          <w:sz w:val="28"/>
          <w:szCs w:val="28"/>
        </w:rPr>
      </w:pPr>
      <w:bookmarkStart w:id="3" w:name="_Toc134108907"/>
      <w:r w:rsidRPr="00DD5A0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pPr w:leftFromText="180" w:rightFromText="180" w:vertAnchor="text" w:tblpX="64" w:tblpY="1"/>
        <w:tblOverlap w:val="neve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1"/>
        <w:gridCol w:w="2976"/>
        <w:gridCol w:w="3827"/>
      </w:tblGrid>
      <w:tr w:rsidR="00280C35" w:rsidRPr="00D93FEC" w14:paraId="69C7784A" w14:textId="77777777" w:rsidTr="006D578A">
        <w:tc>
          <w:tcPr>
            <w:tcW w:w="1135" w:type="dxa"/>
          </w:tcPr>
          <w:p w14:paraId="76789051" w14:textId="77777777" w:rsidR="00280C35" w:rsidRPr="00D93FEC" w:rsidRDefault="00280C35" w:rsidP="00FF1C4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Код компетенции</w:t>
            </w:r>
          </w:p>
        </w:tc>
        <w:tc>
          <w:tcPr>
            <w:tcW w:w="2121" w:type="dxa"/>
          </w:tcPr>
          <w:p w14:paraId="0A456D43" w14:textId="77777777" w:rsidR="00280C35" w:rsidRPr="00D93FEC" w:rsidRDefault="00280C35" w:rsidP="00FF1C41">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2976" w:type="dxa"/>
          </w:tcPr>
          <w:p w14:paraId="247D644E" w14:textId="77777777" w:rsidR="00280C35" w:rsidRPr="00D93FEC" w:rsidRDefault="00280C35" w:rsidP="00FF1C41">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3827" w:type="dxa"/>
          </w:tcPr>
          <w:p w14:paraId="797DCA51" w14:textId="77777777" w:rsidR="00280C35" w:rsidRPr="00D93FEC" w:rsidRDefault="00280C35" w:rsidP="00FF1C41">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FF1C41" w:rsidRPr="00D93FEC" w14:paraId="5E6C5ABE" w14:textId="77777777" w:rsidTr="006D578A">
        <w:trPr>
          <w:trHeight w:val="2425"/>
        </w:trPr>
        <w:tc>
          <w:tcPr>
            <w:tcW w:w="1135" w:type="dxa"/>
            <w:vMerge w:val="restart"/>
          </w:tcPr>
          <w:p w14:paraId="1C025ABB" w14:textId="65650324" w:rsidR="00FF1C41" w:rsidRPr="00FF1C41" w:rsidRDefault="00FF1C41" w:rsidP="00FF1C41">
            <w:pPr>
              <w:tabs>
                <w:tab w:val="left" w:pos="540"/>
              </w:tabs>
              <w:contextualSpacing/>
              <w:jc w:val="center"/>
              <w:rPr>
                <w:rFonts w:ascii="Times New Roman" w:hAnsi="Times New Roman" w:cs="Times New Roman"/>
                <w:bCs/>
                <w:sz w:val="24"/>
              </w:rPr>
            </w:pPr>
            <w:r w:rsidRPr="00FF1C41">
              <w:rPr>
                <w:rFonts w:ascii="Times New Roman" w:hAnsi="Times New Roman" w:cs="Times New Roman"/>
                <w:bCs/>
                <w:sz w:val="24"/>
              </w:rPr>
              <w:t>ПКН-5</w:t>
            </w:r>
          </w:p>
        </w:tc>
        <w:tc>
          <w:tcPr>
            <w:tcW w:w="2121" w:type="dxa"/>
            <w:vMerge w:val="restart"/>
          </w:tcPr>
          <w:p w14:paraId="215F77DA" w14:textId="6EB28040" w:rsidR="00FF1C41" w:rsidRPr="00D93FEC" w:rsidRDefault="00FF1C41" w:rsidP="00164110">
            <w:pPr>
              <w:tabs>
                <w:tab w:val="left" w:pos="540"/>
              </w:tabs>
              <w:contextualSpacing/>
              <w:rPr>
                <w:rFonts w:ascii="Times New Roman" w:hAnsi="Times New Roman" w:cs="Times New Roman"/>
                <w:b/>
                <w:bCs/>
                <w:sz w:val="24"/>
              </w:rPr>
            </w:pPr>
            <w:r w:rsidRPr="00571D1B">
              <w:rPr>
                <w:rFonts w:ascii="Times New Roman" w:hAnsi="Times New Roman" w:cs="Times New Roman"/>
                <w:sz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976" w:type="dxa"/>
          </w:tcPr>
          <w:p w14:paraId="6685AE59" w14:textId="20C7402F" w:rsidR="00FF1C41" w:rsidRPr="00FF1C41" w:rsidRDefault="00FF1C41" w:rsidP="00096D52">
            <w:pPr>
              <w:pStyle w:val="af0"/>
              <w:numPr>
                <w:ilvl w:val="0"/>
                <w:numId w:val="11"/>
              </w:numPr>
              <w:tabs>
                <w:tab w:val="left" w:pos="312"/>
              </w:tabs>
              <w:ind w:left="0" w:firstLine="0"/>
              <w:contextualSpacing/>
            </w:pPr>
            <w:r w:rsidRPr="00427199">
              <w:t>Применяет положения международных и национальных стандартов для составления и подтверждении достоверности отчетности организации.</w:t>
            </w:r>
          </w:p>
        </w:tc>
        <w:tc>
          <w:tcPr>
            <w:tcW w:w="3827" w:type="dxa"/>
          </w:tcPr>
          <w:p w14:paraId="4EAC89AB" w14:textId="77777777" w:rsidR="00FF1C41" w:rsidRPr="00FF1C41" w:rsidRDefault="00FF1C41" w:rsidP="00FF1C41">
            <w:pPr>
              <w:widowControl w:val="0"/>
              <w:autoSpaceDE w:val="0"/>
              <w:autoSpaceDN w:val="0"/>
              <w:adjustRightInd w:val="0"/>
              <w:rPr>
                <w:rFonts w:ascii="Times New Roman" w:hAnsi="Times New Roman" w:cs="Times New Roman"/>
                <w:sz w:val="24"/>
              </w:rPr>
            </w:pPr>
            <w:r w:rsidRPr="00FF1C41">
              <w:rPr>
                <w:rFonts w:ascii="Times New Roman" w:hAnsi="Times New Roman" w:cs="Times New Roman"/>
                <w:b/>
                <w:bCs/>
                <w:iCs/>
                <w:sz w:val="24"/>
              </w:rPr>
              <w:t xml:space="preserve">Знать </w:t>
            </w:r>
            <w:r w:rsidRPr="00FF1C41">
              <w:rPr>
                <w:rFonts w:ascii="Times New Roman" w:hAnsi="Times New Roman" w:cs="Times New Roman"/>
                <w:sz w:val="24"/>
              </w:rPr>
              <w:t>– содержание основных отечественных и международных стандартов составления финансовой отчетности</w:t>
            </w:r>
          </w:p>
          <w:p w14:paraId="0B429A9B" w14:textId="442CC686" w:rsidR="00FF1C41" w:rsidRPr="00FF1C41" w:rsidRDefault="00FF1C41" w:rsidP="00FF1C41">
            <w:pPr>
              <w:widowControl w:val="0"/>
              <w:autoSpaceDE w:val="0"/>
              <w:autoSpaceDN w:val="0"/>
              <w:adjustRightInd w:val="0"/>
              <w:rPr>
                <w:rFonts w:ascii="Times New Roman" w:hAnsi="Times New Roman" w:cs="Times New Roman"/>
                <w:sz w:val="24"/>
              </w:rPr>
            </w:pPr>
            <w:r w:rsidRPr="00FF1C41">
              <w:rPr>
                <w:rFonts w:ascii="Times New Roman" w:hAnsi="Times New Roman" w:cs="Times New Roman"/>
                <w:b/>
                <w:bCs/>
                <w:iCs/>
                <w:sz w:val="24"/>
              </w:rPr>
              <w:t xml:space="preserve">Уметь </w:t>
            </w:r>
            <w:r w:rsidRPr="00FF1C41">
              <w:rPr>
                <w:rFonts w:ascii="Times New Roman" w:hAnsi="Times New Roman" w:cs="Times New Roman"/>
                <w:sz w:val="24"/>
              </w:rPr>
              <w:t>– разработать предложения по отражению в отчетности компании ее активов и обязательств</w:t>
            </w:r>
          </w:p>
          <w:p w14:paraId="317E8977" w14:textId="77777777" w:rsidR="00FF1C41" w:rsidRPr="00FF1C41" w:rsidRDefault="00FF1C41" w:rsidP="00FF1C41">
            <w:pPr>
              <w:rPr>
                <w:rFonts w:ascii="Times New Roman" w:hAnsi="Times New Roman" w:cs="Times New Roman"/>
                <w:b/>
                <w:sz w:val="24"/>
              </w:rPr>
            </w:pPr>
          </w:p>
        </w:tc>
      </w:tr>
      <w:tr w:rsidR="00FF1C41" w:rsidRPr="00D93FEC" w14:paraId="6EAC871C" w14:textId="77777777" w:rsidTr="006D578A">
        <w:tc>
          <w:tcPr>
            <w:tcW w:w="1135" w:type="dxa"/>
            <w:vMerge/>
          </w:tcPr>
          <w:p w14:paraId="5524759B" w14:textId="77777777" w:rsidR="00FF1C41" w:rsidRPr="00FF1C41" w:rsidRDefault="00FF1C41" w:rsidP="00FF1C41">
            <w:pPr>
              <w:tabs>
                <w:tab w:val="left" w:pos="540"/>
              </w:tabs>
              <w:contextualSpacing/>
              <w:jc w:val="center"/>
              <w:rPr>
                <w:rFonts w:ascii="Times New Roman" w:hAnsi="Times New Roman" w:cs="Times New Roman"/>
                <w:bCs/>
                <w:sz w:val="24"/>
              </w:rPr>
            </w:pPr>
          </w:p>
        </w:tc>
        <w:tc>
          <w:tcPr>
            <w:tcW w:w="2121" w:type="dxa"/>
            <w:vMerge/>
          </w:tcPr>
          <w:p w14:paraId="72C0AD7F" w14:textId="77777777" w:rsidR="00FF1C41" w:rsidRPr="00D93FEC" w:rsidRDefault="00FF1C41" w:rsidP="00FF1C41">
            <w:pPr>
              <w:tabs>
                <w:tab w:val="left" w:pos="540"/>
              </w:tabs>
              <w:contextualSpacing/>
              <w:rPr>
                <w:rFonts w:ascii="Times New Roman" w:hAnsi="Times New Roman" w:cs="Times New Roman"/>
                <w:b/>
                <w:bCs/>
                <w:sz w:val="24"/>
              </w:rPr>
            </w:pPr>
          </w:p>
        </w:tc>
        <w:tc>
          <w:tcPr>
            <w:tcW w:w="2976" w:type="dxa"/>
          </w:tcPr>
          <w:p w14:paraId="64CCDA72" w14:textId="7E0E49FB" w:rsidR="00FF1C41" w:rsidRPr="00D93FEC" w:rsidRDefault="00FF1C41" w:rsidP="00FF1C41">
            <w:pPr>
              <w:rPr>
                <w:rFonts w:ascii="Times New Roman" w:hAnsi="Times New Roman" w:cs="Times New Roman"/>
                <w:b/>
                <w:sz w:val="24"/>
              </w:rPr>
            </w:pPr>
            <w:r>
              <w:rPr>
                <w:rFonts w:ascii="Times New Roman" w:hAnsi="Times New Roman"/>
                <w:color w:val="000000"/>
                <w:sz w:val="24"/>
              </w:rPr>
              <w:t>2.</w:t>
            </w:r>
            <w:r w:rsidRPr="00427199">
              <w:rPr>
                <w:rFonts w:ascii="Times New Roman" w:hAnsi="Times New Roman"/>
                <w:color w:val="000000"/>
                <w:sz w:val="24"/>
              </w:rPr>
              <w:t xml:space="preserve">Использует результаты анализа </w:t>
            </w:r>
            <w:r w:rsidRPr="00427199">
              <w:rPr>
                <w:rFonts w:ascii="Times New Roman" w:hAnsi="Times New Roman"/>
                <w:sz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7" w:type="dxa"/>
          </w:tcPr>
          <w:p w14:paraId="11406852" w14:textId="77777777" w:rsidR="00FF1C41" w:rsidRPr="00FF1C41" w:rsidRDefault="00FF1C41" w:rsidP="00FF1C41">
            <w:pPr>
              <w:widowControl w:val="0"/>
              <w:autoSpaceDE w:val="0"/>
              <w:autoSpaceDN w:val="0"/>
              <w:adjustRightInd w:val="0"/>
              <w:rPr>
                <w:rFonts w:ascii="Times New Roman" w:hAnsi="Times New Roman" w:cs="Times New Roman"/>
                <w:sz w:val="24"/>
              </w:rPr>
            </w:pPr>
            <w:r w:rsidRPr="00FF1C41">
              <w:rPr>
                <w:rFonts w:ascii="Times New Roman" w:hAnsi="Times New Roman" w:cs="Times New Roman"/>
                <w:b/>
                <w:bCs/>
                <w:iCs/>
                <w:sz w:val="24"/>
              </w:rPr>
              <w:t xml:space="preserve">Знать </w:t>
            </w:r>
            <w:r w:rsidRPr="00FF1C41">
              <w:rPr>
                <w:rFonts w:ascii="Times New Roman" w:hAnsi="Times New Roman" w:cs="Times New Roman"/>
                <w:sz w:val="24"/>
              </w:rPr>
              <w:t xml:space="preserve">– методологию анализа финансовой отчетности организаций </w:t>
            </w:r>
          </w:p>
          <w:p w14:paraId="5885B9B6" w14:textId="77777777" w:rsidR="00FF1C41" w:rsidRPr="00FF1C41" w:rsidRDefault="00FF1C41" w:rsidP="00FF1C41">
            <w:pPr>
              <w:widowControl w:val="0"/>
              <w:autoSpaceDE w:val="0"/>
              <w:autoSpaceDN w:val="0"/>
              <w:adjustRightInd w:val="0"/>
              <w:rPr>
                <w:rFonts w:ascii="Times New Roman" w:hAnsi="Times New Roman" w:cs="Times New Roman"/>
                <w:sz w:val="24"/>
              </w:rPr>
            </w:pPr>
            <w:r w:rsidRPr="00FF1C41">
              <w:rPr>
                <w:rFonts w:ascii="Times New Roman" w:hAnsi="Times New Roman" w:cs="Times New Roman"/>
                <w:b/>
                <w:bCs/>
                <w:iCs/>
                <w:sz w:val="24"/>
              </w:rPr>
              <w:t>Уметь</w:t>
            </w:r>
            <w:r w:rsidRPr="00FF1C41">
              <w:rPr>
                <w:rFonts w:ascii="Times New Roman" w:hAnsi="Times New Roman" w:cs="Times New Roman"/>
                <w:i/>
                <w:sz w:val="24"/>
              </w:rPr>
              <w:t xml:space="preserve"> </w:t>
            </w:r>
            <w:r w:rsidRPr="00FF1C41">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21E52441" w14:textId="77777777" w:rsidR="00FF1C41" w:rsidRPr="00FF1C41" w:rsidRDefault="00FF1C41" w:rsidP="00FF1C41">
            <w:pPr>
              <w:rPr>
                <w:rFonts w:ascii="Times New Roman" w:hAnsi="Times New Roman" w:cs="Times New Roman"/>
                <w:b/>
                <w:sz w:val="24"/>
              </w:rPr>
            </w:pPr>
          </w:p>
        </w:tc>
      </w:tr>
      <w:tr w:rsidR="00FF1C41" w:rsidRPr="00FF1C41" w14:paraId="09EE966C" w14:textId="77777777" w:rsidTr="006D578A">
        <w:trPr>
          <w:trHeight w:val="1576"/>
        </w:trPr>
        <w:tc>
          <w:tcPr>
            <w:tcW w:w="1135" w:type="dxa"/>
            <w:vMerge w:val="restart"/>
          </w:tcPr>
          <w:p w14:paraId="50DF6D3E" w14:textId="4924D913" w:rsidR="00FF1C41" w:rsidRPr="00FF1C41" w:rsidRDefault="00FF1C41" w:rsidP="00FF1C41">
            <w:pPr>
              <w:tabs>
                <w:tab w:val="left" w:pos="540"/>
              </w:tabs>
              <w:contextualSpacing/>
              <w:rPr>
                <w:rFonts w:ascii="Times New Roman" w:hAnsi="Times New Roman" w:cs="Times New Roman"/>
                <w:bCs/>
                <w:sz w:val="24"/>
              </w:rPr>
            </w:pPr>
            <w:r w:rsidRPr="00FF1C41">
              <w:rPr>
                <w:rFonts w:ascii="Times New Roman" w:hAnsi="Times New Roman" w:cs="Times New Roman"/>
                <w:bCs/>
                <w:sz w:val="24"/>
              </w:rPr>
              <w:t>ПКП-1</w:t>
            </w:r>
          </w:p>
        </w:tc>
        <w:tc>
          <w:tcPr>
            <w:tcW w:w="2121" w:type="dxa"/>
            <w:vMerge w:val="restart"/>
          </w:tcPr>
          <w:p w14:paraId="571FD9D7" w14:textId="3AA604C9" w:rsidR="00FF1C41" w:rsidRPr="00FF1C41" w:rsidRDefault="00FF1C41" w:rsidP="00FF1C41">
            <w:pPr>
              <w:tabs>
                <w:tab w:val="left" w:pos="1104"/>
                <w:tab w:val="left" w:pos="1105"/>
                <w:tab w:val="left" w:pos="2251"/>
              </w:tabs>
              <w:rPr>
                <w:rFonts w:ascii="Times New Roman" w:hAnsi="Times New Roman" w:cs="Times New Roman"/>
                <w:spacing w:val="-1"/>
                <w:sz w:val="24"/>
              </w:rPr>
            </w:pPr>
            <w:r w:rsidRPr="00FF1C41">
              <w:rPr>
                <w:rFonts w:ascii="Times New Roman" w:hAnsi="Times New Roman" w:cs="Times New Roman"/>
                <w:sz w:val="24"/>
              </w:rPr>
              <w:t xml:space="preserve">Способность осуществлять расчет и анализ экономических показателей </w:t>
            </w:r>
            <w:r w:rsidRPr="00FF1C41">
              <w:rPr>
                <w:rFonts w:ascii="Times New Roman" w:hAnsi="Times New Roman" w:cs="Times New Roman"/>
                <w:color w:val="000000"/>
                <w:sz w:val="24"/>
              </w:rPr>
              <w:t xml:space="preserve">результатов деятельности корпорации </w:t>
            </w:r>
          </w:p>
          <w:p w14:paraId="266EBD5D" w14:textId="77777777" w:rsidR="00FF1C41" w:rsidRPr="00FF1C41" w:rsidRDefault="00FF1C41" w:rsidP="00FF1C41">
            <w:pPr>
              <w:tabs>
                <w:tab w:val="left" w:pos="540"/>
              </w:tabs>
              <w:contextualSpacing/>
              <w:rPr>
                <w:rFonts w:ascii="Times New Roman" w:hAnsi="Times New Roman" w:cs="Times New Roman"/>
                <w:b/>
                <w:bCs/>
                <w:sz w:val="24"/>
              </w:rPr>
            </w:pPr>
          </w:p>
        </w:tc>
        <w:tc>
          <w:tcPr>
            <w:tcW w:w="2976" w:type="dxa"/>
          </w:tcPr>
          <w:p w14:paraId="0744C1D4" w14:textId="77777777" w:rsidR="00FF1C41" w:rsidRPr="00FF1C41" w:rsidRDefault="00FF1C41" w:rsidP="00096D52">
            <w:pPr>
              <w:numPr>
                <w:ilvl w:val="0"/>
                <w:numId w:val="19"/>
              </w:numPr>
              <w:tabs>
                <w:tab w:val="left" w:pos="312"/>
                <w:tab w:val="left" w:pos="2251"/>
              </w:tabs>
              <w:ind w:left="0" w:firstLine="0"/>
              <w:rPr>
                <w:rFonts w:ascii="Times New Roman" w:hAnsi="Times New Roman" w:cs="Times New Roman"/>
                <w:sz w:val="24"/>
              </w:rPr>
            </w:pPr>
            <w:r w:rsidRPr="00FF1C41">
              <w:rPr>
                <w:rFonts w:ascii="Times New Roman" w:hAnsi="Times New Roman" w:cs="Times New Roman"/>
                <w:sz w:val="24"/>
              </w:rPr>
              <w:t>Осуществляет сбор, мониторинг и обработку данных для проведения расчетов экономических показателей организации.</w:t>
            </w:r>
          </w:p>
          <w:p w14:paraId="01636A76" w14:textId="77777777" w:rsidR="00FF1C41" w:rsidRPr="00FF1C41" w:rsidRDefault="00FF1C41" w:rsidP="00FF1C41">
            <w:pPr>
              <w:rPr>
                <w:rFonts w:ascii="Times New Roman" w:hAnsi="Times New Roman" w:cs="Times New Roman"/>
                <w:b/>
                <w:sz w:val="24"/>
              </w:rPr>
            </w:pPr>
          </w:p>
        </w:tc>
        <w:tc>
          <w:tcPr>
            <w:tcW w:w="3827" w:type="dxa"/>
          </w:tcPr>
          <w:p w14:paraId="7694C47C" w14:textId="77777777" w:rsidR="00FF1C41" w:rsidRPr="00FF1C41" w:rsidRDefault="00FF1C41" w:rsidP="00FF1C41">
            <w:pPr>
              <w:widowControl w:val="0"/>
              <w:autoSpaceDE w:val="0"/>
              <w:autoSpaceDN w:val="0"/>
              <w:adjustRightInd w:val="0"/>
              <w:rPr>
                <w:rFonts w:ascii="Times New Roman" w:hAnsi="Times New Roman" w:cs="Times New Roman"/>
                <w:iCs/>
                <w:sz w:val="24"/>
              </w:rPr>
            </w:pPr>
            <w:r w:rsidRPr="00FF1C41">
              <w:rPr>
                <w:rFonts w:ascii="Times New Roman" w:hAnsi="Times New Roman" w:cs="Times New Roman"/>
                <w:b/>
                <w:bCs/>
                <w:iCs/>
                <w:sz w:val="24"/>
              </w:rPr>
              <w:t>Знать</w:t>
            </w:r>
            <w:r w:rsidRPr="00FF1C41">
              <w:rPr>
                <w:rFonts w:ascii="Times New Roman" w:hAnsi="Times New Roman" w:cs="Times New Roman"/>
                <w:iCs/>
                <w:sz w:val="24"/>
              </w:rPr>
              <w:t xml:space="preserve"> – источники информации о финансовой отчетности компаний</w:t>
            </w:r>
          </w:p>
          <w:p w14:paraId="4D7AD8AC" w14:textId="77777777" w:rsidR="00FF1C41" w:rsidRPr="00FF1C41" w:rsidRDefault="00FF1C41" w:rsidP="00FF1C41">
            <w:pPr>
              <w:widowControl w:val="0"/>
              <w:autoSpaceDE w:val="0"/>
              <w:autoSpaceDN w:val="0"/>
              <w:adjustRightInd w:val="0"/>
              <w:rPr>
                <w:rFonts w:ascii="Times New Roman" w:hAnsi="Times New Roman" w:cs="Times New Roman"/>
                <w:iCs/>
                <w:sz w:val="24"/>
              </w:rPr>
            </w:pPr>
            <w:r w:rsidRPr="00FF1C41">
              <w:rPr>
                <w:rFonts w:ascii="Times New Roman" w:hAnsi="Times New Roman" w:cs="Times New Roman"/>
                <w:b/>
                <w:bCs/>
                <w:iCs/>
                <w:sz w:val="24"/>
              </w:rPr>
              <w:t xml:space="preserve">Уметь – </w:t>
            </w:r>
            <w:r w:rsidRPr="00FF1C41">
              <w:rPr>
                <w:rFonts w:ascii="Times New Roman" w:hAnsi="Times New Roman" w:cs="Times New Roman"/>
                <w:iCs/>
                <w:sz w:val="24"/>
              </w:rPr>
              <w:t>использовать данные финансовой отчетности для ее анализа и мониторинга показателей</w:t>
            </w:r>
          </w:p>
          <w:p w14:paraId="5DF7E3E4" w14:textId="77777777" w:rsidR="00FF1C41" w:rsidRPr="00FF1C41" w:rsidRDefault="00FF1C41" w:rsidP="00FF1C41">
            <w:pPr>
              <w:rPr>
                <w:rFonts w:ascii="Times New Roman" w:hAnsi="Times New Roman" w:cs="Times New Roman"/>
                <w:b/>
                <w:sz w:val="24"/>
              </w:rPr>
            </w:pPr>
          </w:p>
        </w:tc>
      </w:tr>
      <w:tr w:rsidR="00FF1C41" w:rsidRPr="00FF1C41" w14:paraId="4A67F27F" w14:textId="77777777" w:rsidTr="006D578A">
        <w:trPr>
          <w:trHeight w:val="70"/>
        </w:trPr>
        <w:tc>
          <w:tcPr>
            <w:tcW w:w="1135" w:type="dxa"/>
            <w:vMerge/>
          </w:tcPr>
          <w:p w14:paraId="66556DC6" w14:textId="77777777" w:rsidR="00FF1C41" w:rsidRPr="00FF1C41" w:rsidRDefault="00FF1C41" w:rsidP="00FF1C41">
            <w:pPr>
              <w:tabs>
                <w:tab w:val="left" w:pos="540"/>
              </w:tabs>
              <w:contextualSpacing/>
              <w:rPr>
                <w:rFonts w:ascii="Times New Roman" w:hAnsi="Times New Roman" w:cs="Times New Roman"/>
                <w:bCs/>
                <w:sz w:val="24"/>
              </w:rPr>
            </w:pPr>
          </w:p>
        </w:tc>
        <w:tc>
          <w:tcPr>
            <w:tcW w:w="2121" w:type="dxa"/>
            <w:vMerge/>
          </w:tcPr>
          <w:p w14:paraId="76612908" w14:textId="77777777" w:rsidR="00FF1C41" w:rsidRPr="00FF1C41" w:rsidRDefault="00FF1C41" w:rsidP="00FF1C41">
            <w:pPr>
              <w:tabs>
                <w:tab w:val="left" w:pos="540"/>
              </w:tabs>
              <w:contextualSpacing/>
              <w:rPr>
                <w:rFonts w:ascii="Times New Roman" w:hAnsi="Times New Roman" w:cs="Times New Roman"/>
                <w:b/>
                <w:bCs/>
                <w:sz w:val="24"/>
              </w:rPr>
            </w:pPr>
          </w:p>
        </w:tc>
        <w:tc>
          <w:tcPr>
            <w:tcW w:w="2976" w:type="dxa"/>
          </w:tcPr>
          <w:p w14:paraId="050D0875" w14:textId="7907372B" w:rsidR="00FF1C41" w:rsidRPr="00FF1C41" w:rsidRDefault="00FF1C41" w:rsidP="00096D52">
            <w:pPr>
              <w:numPr>
                <w:ilvl w:val="0"/>
                <w:numId w:val="19"/>
              </w:numPr>
              <w:tabs>
                <w:tab w:val="left" w:pos="312"/>
              </w:tabs>
              <w:ind w:left="0" w:firstLine="0"/>
              <w:rPr>
                <w:rFonts w:ascii="Times New Roman" w:hAnsi="Times New Roman" w:cs="Times New Roman"/>
                <w:sz w:val="24"/>
              </w:rPr>
            </w:pPr>
            <w:r w:rsidRPr="00FF1C41">
              <w:rPr>
                <w:rFonts w:ascii="Times New Roman" w:hAnsi="Times New Roman" w:cs="Times New Roman"/>
                <w:sz w:val="24"/>
              </w:rPr>
              <w:t xml:space="preserve"> Составляет экономические разделы планов организации с учетом стратегического планирования.</w:t>
            </w:r>
          </w:p>
          <w:p w14:paraId="087016FD" w14:textId="2EA6EB11" w:rsidR="00FF1C41" w:rsidRPr="00FF1C41" w:rsidRDefault="00FF1C41" w:rsidP="00FF1C41">
            <w:pPr>
              <w:tabs>
                <w:tab w:val="left" w:pos="465"/>
              </w:tabs>
              <w:rPr>
                <w:rFonts w:ascii="Times New Roman" w:hAnsi="Times New Roman" w:cs="Times New Roman"/>
                <w:b/>
                <w:sz w:val="24"/>
              </w:rPr>
            </w:pPr>
          </w:p>
        </w:tc>
        <w:tc>
          <w:tcPr>
            <w:tcW w:w="3827" w:type="dxa"/>
          </w:tcPr>
          <w:p w14:paraId="11751782" w14:textId="77777777" w:rsidR="00FF1C41" w:rsidRPr="00FF1C41" w:rsidRDefault="00FF1C41" w:rsidP="00FF1C41">
            <w:pPr>
              <w:widowControl w:val="0"/>
              <w:autoSpaceDE w:val="0"/>
              <w:autoSpaceDN w:val="0"/>
              <w:adjustRightInd w:val="0"/>
              <w:rPr>
                <w:rFonts w:ascii="Times New Roman" w:hAnsi="Times New Roman" w:cs="Times New Roman"/>
                <w:iCs/>
                <w:sz w:val="24"/>
              </w:rPr>
            </w:pPr>
            <w:r w:rsidRPr="00FF1C41">
              <w:rPr>
                <w:rFonts w:ascii="Times New Roman" w:hAnsi="Times New Roman" w:cs="Times New Roman"/>
                <w:b/>
                <w:bCs/>
                <w:iCs/>
                <w:sz w:val="24"/>
              </w:rPr>
              <w:t>Знать</w:t>
            </w:r>
            <w:r w:rsidRPr="00FF1C41">
              <w:rPr>
                <w:rFonts w:ascii="Times New Roman" w:hAnsi="Times New Roman" w:cs="Times New Roman"/>
                <w:iCs/>
                <w:sz w:val="24"/>
              </w:rPr>
              <w:t xml:space="preserve"> – область применения финансовой отчетности при разработке стратегических планов развития корпорации</w:t>
            </w:r>
          </w:p>
          <w:p w14:paraId="4F2E9DC8" w14:textId="54241363" w:rsidR="00FF1C41" w:rsidRPr="00FF1C41" w:rsidRDefault="00FF1C41" w:rsidP="006D578A">
            <w:pPr>
              <w:widowControl w:val="0"/>
              <w:autoSpaceDE w:val="0"/>
              <w:autoSpaceDN w:val="0"/>
              <w:adjustRightInd w:val="0"/>
              <w:rPr>
                <w:rFonts w:ascii="Times New Roman" w:hAnsi="Times New Roman" w:cs="Times New Roman"/>
                <w:b/>
                <w:sz w:val="24"/>
              </w:rPr>
            </w:pPr>
            <w:r w:rsidRPr="00FF1C41">
              <w:rPr>
                <w:rFonts w:ascii="Times New Roman" w:hAnsi="Times New Roman" w:cs="Times New Roman"/>
                <w:b/>
                <w:bCs/>
                <w:iCs/>
                <w:sz w:val="24"/>
              </w:rPr>
              <w:t xml:space="preserve">Уметь </w:t>
            </w:r>
            <w:r w:rsidRPr="00FF1C41">
              <w:rPr>
                <w:rFonts w:ascii="Times New Roman" w:hAnsi="Times New Roman" w:cs="Times New Roman"/>
                <w:iCs/>
                <w:sz w:val="24"/>
              </w:rPr>
              <w:t xml:space="preserve">– использовать данные финансовой отчетности при разработке стратегических финансовых показателей корпорации </w:t>
            </w:r>
          </w:p>
        </w:tc>
      </w:tr>
      <w:tr w:rsidR="00FF1C41" w:rsidRPr="00FF1C41" w14:paraId="4F5763D4" w14:textId="77777777" w:rsidTr="006D578A">
        <w:tc>
          <w:tcPr>
            <w:tcW w:w="1135" w:type="dxa"/>
            <w:vMerge/>
          </w:tcPr>
          <w:p w14:paraId="0E7F825F" w14:textId="77777777" w:rsidR="00FF1C41" w:rsidRPr="00FF1C41" w:rsidRDefault="00FF1C41" w:rsidP="00FF1C41">
            <w:pPr>
              <w:tabs>
                <w:tab w:val="left" w:pos="540"/>
              </w:tabs>
              <w:contextualSpacing/>
              <w:rPr>
                <w:rFonts w:ascii="Times New Roman" w:hAnsi="Times New Roman" w:cs="Times New Roman"/>
                <w:bCs/>
                <w:sz w:val="24"/>
              </w:rPr>
            </w:pPr>
          </w:p>
        </w:tc>
        <w:tc>
          <w:tcPr>
            <w:tcW w:w="2121" w:type="dxa"/>
            <w:vMerge/>
          </w:tcPr>
          <w:p w14:paraId="4CB91D79" w14:textId="77777777" w:rsidR="00FF1C41" w:rsidRPr="00FF1C41" w:rsidRDefault="00FF1C41" w:rsidP="00FF1C41">
            <w:pPr>
              <w:tabs>
                <w:tab w:val="left" w:pos="540"/>
              </w:tabs>
              <w:contextualSpacing/>
              <w:rPr>
                <w:rFonts w:ascii="Times New Roman" w:hAnsi="Times New Roman" w:cs="Times New Roman"/>
                <w:b/>
                <w:bCs/>
                <w:sz w:val="24"/>
              </w:rPr>
            </w:pPr>
          </w:p>
        </w:tc>
        <w:tc>
          <w:tcPr>
            <w:tcW w:w="2976" w:type="dxa"/>
          </w:tcPr>
          <w:p w14:paraId="74AC962D" w14:textId="65D01759" w:rsidR="00FF1C41" w:rsidRPr="00FF1C41" w:rsidRDefault="00FF1C41" w:rsidP="00FF1C41">
            <w:pPr>
              <w:rPr>
                <w:rFonts w:ascii="Times New Roman" w:hAnsi="Times New Roman" w:cs="Times New Roman"/>
                <w:b/>
                <w:sz w:val="24"/>
              </w:rPr>
            </w:pPr>
            <w:r w:rsidRPr="00FF1C41">
              <w:rPr>
                <w:rFonts w:ascii="Times New Roman" w:hAnsi="Times New Roman" w:cs="Times New Roman"/>
                <w:sz w:val="24"/>
              </w:rPr>
              <w:t xml:space="preserve">3.Проводит учет экономических </w:t>
            </w:r>
            <w:r w:rsidRPr="00FF1C41">
              <w:rPr>
                <w:rFonts w:ascii="Times New Roman" w:hAnsi="Times New Roman" w:cs="Times New Roman"/>
                <w:sz w:val="24"/>
              </w:rPr>
              <w:lastRenderedPageBreak/>
              <w:t>показателей результатов производственной деятельности организации и ее подразделений, а также учета заключенных договоров.</w:t>
            </w:r>
          </w:p>
        </w:tc>
        <w:tc>
          <w:tcPr>
            <w:tcW w:w="3827" w:type="dxa"/>
          </w:tcPr>
          <w:p w14:paraId="69C080CE" w14:textId="77777777" w:rsidR="00FF1C41" w:rsidRPr="00FF1C41" w:rsidRDefault="00FF1C41" w:rsidP="00FF1C41">
            <w:pPr>
              <w:widowControl w:val="0"/>
              <w:autoSpaceDE w:val="0"/>
              <w:autoSpaceDN w:val="0"/>
              <w:adjustRightInd w:val="0"/>
              <w:rPr>
                <w:rFonts w:ascii="Times New Roman" w:hAnsi="Times New Roman" w:cs="Times New Roman"/>
                <w:iCs/>
                <w:sz w:val="24"/>
              </w:rPr>
            </w:pPr>
            <w:r w:rsidRPr="00FF1C41">
              <w:rPr>
                <w:rFonts w:ascii="Times New Roman" w:hAnsi="Times New Roman" w:cs="Times New Roman"/>
                <w:b/>
                <w:bCs/>
                <w:iCs/>
                <w:sz w:val="24"/>
              </w:rPr>
              <w:lastRenderedPageBreak/>
              <w:t>Знать</w:t>
            </w:r>
            <w:r w:rsidRPr="00FF1C41">
              <w:rPr>
                <w:rFonts w:ascii="Times New Roman" w:hAnsi="Times New Roman" w:cs="Times New Roman"/>
                <w:iCs/>
                <w:sz w:val="24"/>
              </w:rPr>
              <w:t xml:space="preserve"> – порядок расчета показателей финансовой </w:t>
            </w:r>
            <w:r w:rsidRPr="00FF1C41">
              <w:rPr>
                <w:rFonts w:ascii="Times New Roman" w:hAnsi="Times New Roman" w:cs="Times New Roman"/>
                <w:iCs/>
                <w:sz w:val="24"/>
              </w:rPr>
              <w:lastRenderedPageBreak/>
              <w:t>отчетности организации</w:t>
            </w:r>
          </w:p>
          <w:p w14:paraId="1C0A39C8" w14:textId="75FF7A43" w:rsidR="00FF1C41" w:rsidRPr="00FF1C41" w:rsidRDefault="00FF1C41" w:rsidP="006D578A">
            <w:pPr>
              <w:widowControl w:val="0"/>
              <w:autoSpaceDE w:val="0"/>
              <w:autoSpaceDN w:val="0"/>
              <w:adjustRightInd w:val="0"/>
              <w:rPr>
                <w:rFonts w:ascii="Times New Roman" w:hAnsi="Times New Roman" w:cs="Times New Roman"/>
                <w:b/>
                <w:sz w:val="24"/>
              </w:rPr>
            </w:pPr>
            <w:r w:rsidRPr="00FF1C41">
              <w:rPr>
                <w:rFonts w:ascii="Times New Roman" w:hAnsi="Times New Roman" w:cs="Times New Roman"/>
                <w:b/>
                <w:bCs/>
                <w:iCs/>
                <w:sz w:val="24"/>
              </w:rPr>
              <w:t xml:space="preserve">Уметь </w:t>
            </w:r>
            <w:r w:rsidRPr="00FF1C41">
              <w:rPr>
                <w:rFonts w:ascii="Times New Roman" w:hAnsi="Times New Roman" w:cs="Times New Roman"/>
                <w:iCs/>
                <w:sz w:val="24"/>
              </w:rPr>
              <w:t>– формировать показатели финансовой отчетности организации, проводить финансовый анализ и интерпретировать полученные результаты</w:t>
            </w:r>
          </w:p>
        </w:tc>
      </w:tr>
    </w:tbl>
    <w:p w14:paraId="4C547DC0" w14:textId="279EF15C" w:rsidR="00C864F1" w:rsidRPr="006D578A" w:rsidRDefault="00C864F1" w:rsidP="00FF1C41">
      <w:pPr>
        <w:pStyle w:val="af0"/>
        <w:tabs>
          <w:tab w:val="left" w:pos="540"/>
        </w:tabs>
        <w:ind w:left="0"/>
        <w:contextualSpacing/>
        <w:rPr>
          <w:b/>
          <w:sz w:val="16"/>
          <w:szCs w:val="16"/>
        </w:rPr>
      </w:pPr>
    </w:p>
    <w:p w14:paraId="20A73EF0" w14:textId="5592855B" w:rsidR="005F650F" w:rsidRPr="00822484" w:rsidRDefault="00DC133E" w:rsidP="00096D52">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4" w:name="_Toc134108908"/>
      <w:r w:rsidRPr="00822484">
        <w:rPr>
          <w:rFonts w:ascii="Times New Roman" w:hAnsi="Times New Roman" w:cs="Times New Roman"/>
          <w:bCs w:val="0"/>
          <w:sz w:val="28"/>
          <w:szCs w:val="28"/>
        </w:rPr>
        <w:t>Место дисциплины в структуре образовательной программы</w:t>
      </w:r>
      <w:bookmarkEnd w:id="4"/>
    </w:p>
    <w:p w14:paraId="432F89F0" w14:textId="15336478" w:rsidR="00822484" w:rsidRPr="00822484" w:rsidRDefault="00822484" w:rsidP="00822484">
      <w:pPr>
        <w:pStyle w:val="af0"/>
        <w:spacing w:line="360" w:lineRule="auto"/>
        <w:ind w:left="0" w:firstLine="709"/>
        <w:jc w:val="both"/>
        <w:rPr>
          <w:sz w:val="28"/>
          <w:szCs w:val="28"/>
        </w:rPr>
      </w:pPr>
      <w:r w:rsidRPr="00822484">
        <w:rPr>
          <w:sz w:val="28"/>
          <w:szCs w:val="28"/>
        </w:rPr>
        <w:t xml:space="preserve">Дисциплина «Современные системы финансовой отчетности» относится к элективному модулю дисциплин образовательной программы «Корпоративные финансы», профиль «Экономика корпорации и </w:t>
      </w:r>
      <w:r w:rsidRPr="00822484">
        <w:rPr>
          <w:sz w:val="28"/>
          <w:szCs w:val="28"/>
          <w:lang w:val="en-US"/>
        </w:rPr>
        <w:t>ESG</w:t>
      </w:r>
      <w:r w:rsidRPr="00822484">
        <w:rPr>
          <w:sz w:val="28"/>
          <w:szCs w:val="28"/>
        </w:rPr>
        <w:t xml:space="preserve"> инвестирование» (с частичной реализацией на английском языке) по направлению подготовки 38.03.01 «Экономика».</w:t>
      </w:r>
    </w:p>
    <w:p w14:paraId="684CD6C1" w14:textId="0F8C97B6" w:rsidR="00DC133E" w:rsidRDefault="00DC133E" w:rsidP="00096D52">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5" w:name="_Toc134108909"/>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DC133E">
        <w:rPr>
          <w:rFonts w:ascii="Times New Roman" w:hAnsi="Times New Roman" w:cs="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987"/>
        <w:gridCol w:w="2967"/>
      </w:tblGrid>
      <w:tr w:rsidR="00EE2A80" w:rsidRPr="009F7F89" w14:paraId="7AA6107C" w14:textId="77777777" w:rsidTr="00FF1C41">
        <w:trPr>
          <w:trHeight w:val="477"/>
        </w:trPr>
        <w:tc>
          <w:tcPr>
            <w:tcW w:w="4219" w:type="dxa"/>
          </w:tcPr>
          <w:p w14:paraId="4CC0FFC0" w14:textId="77777777" w:rsidR="00EE2A80" w:rsidRPr="009F7F89" w:rsidRDefault="00EE2A80" w:rsidP="00FF1C41">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Вид учебной работы по дисциплине</w:t>
            </w:r>
          </w:p>
        </w:tc>
        <w:tc>
          <w:tcPr>
            <w:tcW w:w="2987" w:type="dxa"/>
            <w:vAlign w:val="center"/>
          </w:tcPr>
          <w:p w14:paraId="2320552C"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Всего</w:t>
            </w:r>
          </w:p>
          <w:p w14:paraId="2A704C75"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(в  з/е и часах)</w:t>
            </w:r>
          </w:p>
        </w:tc>
        <w:tc>
          <w:tcPr>
            <w:tcW w:w="2967" w:type="dxa"/>
          </w:tcPr>
          <w:p w14:paraId="3131E551" w14:textId="77777777" w:rsidR="00EE2A80" w:rsidRPr="009F7F89" w:rsidRDefault="00EE2A80" w:rsidP="00FF1C41">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Семестр 7</w:t>
            </w:r>
          </w:p>
          <w:p w14:paraId="623732D5"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(в часах)</w:t>
            </w:r>
          </w:p>
        </w:tc>
      </w:tr>
      <w:tr w:rsidR="00EE2A80" w:rsidRPr="009F7F89" w14:paraId="238E7F2F" w14:textId="77777777" w:rsidTr="00FF1C41">
        <w:trPr>
          <w:trHeight w:val="477"/>
        </w:trPr>
        <w:tc>
          <w:tcPr>
            <w:tcW w:w="4219" w:type="dxa"/>
          </w:tcPr>
          <w:p w14:paraId="4FD34F98" w14:textId="77777777" w:rsidR="00EE2A80" w:rsidRPr="009F7F89" w:rsidRDefault="00EE2A80" w:rsidP="00FF1C41">
            <w:pPr>
              <w:widowControl w:val="0"/>
              <w:tabs>
                <w:tab w:val="center" w:pos="4153"/>
                <w:tab w:val="right" w:pos="8306"/>
              </w:tabs>
              <w:autoSpaceDE w:val="0"/>
              <w:autoSpaceDN w:val="0"/>
              <w:adjustRightInd w:val="0"/>
              <w:rPr>
                <w:rFonts w:ascii="Times New Roman" w:hAnsi="Times New Roman" w:cs="Times New Roman"/>
                <w:b/>
                <w:sz w:val="24"/>
              </w:rPr>
            </w:pPr>
            <w:r w:rsidRPr="009F7F89">
              <w:rPr>
                <w:rFonts w:ascii="Times New Roman" w:hAnsi="Times New Roman" w:cs="Times New Roman"/>
                <w:b/>
                <w:sz w:val="24"/>
              </w:rPr>
              <w:t>Общая трудоёмкость дисциплины</w:t>
            </w:r>
          </w:p>
        </w:tc>
        <w:tc>
          <w:tcPr>
            <w:tcW w:w="2987" w:type="dxa"/>
            <w:vAlign w:val="center"/>
          </w:tcPr>
          <w:p w14:paraId="78A15F72"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3/108</w:t>
            </w:r>
          </w:p>
        </w:tc>
        <w:tc>
          <w:tcPr>
            <w:tcW w:w="2967" w:type="dxa"/>
            <w:vAlign w:val="center"/>
          </w:tcPr>
          <w:p w14:paraId="61D78176" w14:textId="77777777" w:rsidR="00EE2A80" w:rsidRPr="009F7F89" w:rsidRDefault="00EE2A80" w:rsidP="00FF1C41">
            <w:pPr>
              <w:jc w:val="center"/>
              <w:rPr>
                <w:rFonts w:ascii="Times New Roman" w:hAnsi="Times New Roman" w:cs="Times New Roman"/>
                <w:sz w:val="24"/>
                <w:lang w:val="en-US"/>
              </w:rPr>
            </w:pPr>
            <w:r w:rsidRPr="009F7F89">
              <w:rPr>
                <w:rFonts w:ascii="Times New Roman" w:hAnsi="Times New Roman" w:cs="Times New Roman"/>
                <w:sz w:val="24"/>
              </w:rPr>
              <w:t>108</w:t>
            </w:r>
          </w:p>
        </w:tc>
      </w:tr>
      <w:tr w:rsidR="00EE2A80" w:rsidRPr="009F7F89" w14:paraId="493F33ED" w14:textId="77777777" w:rsidTr="00FF1C41">
        <w:tc>
          <w:tcPr>
            <w:tcW w:w="4219" w:type="dxa"/>
          </w:tcPr>
          <w:p w14:paraId="2CB1F675" w14:textId="77777777" w:rsidR="00EE2A80" w:rsidRPr="009F7F89" w:rsidRDefault="00EE2A80" w:rsidP="00FF1C41">
            <w:pPr>
              <w:pStyle w:val="af0"/>
              <w:keepNext/>
              <w:ind w:left="0"/>
              <w:rPr>
                <w:b/>
                <w:i/>
              </w:rPr>
            </w:pPr>
            <w:r w:rsidRPr="009F7F89">
              <w:rPr>
                <w:b/>
                <w:i/>
              </w:rPr>
              <w:t xml:space="preserve">Контактная работа - Аудиторные занятия </w:t>
            </w:r>
          </w:p>
        </w:tc>
        <w:tc>
          <w:tcPr>
            <w:tcW w:w="2987" w:type="dxa"/>
          </w:tcPr>
          <w:p w14:paraId="4248ABD0"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34</w:t>
            </w:r>
          </w:p>
        </w:tc>
        <w:tc>
          <w:tcPr>
            <w:tcW w:w="2967" w:type="dxa"/>
          </w:tcPr>
          <w:p w14:paraId="78F42513" w14:textId="77777777" w:rsidR="00EE2A80" w:rsidRPr="009F7F89" w:rsidRDefault="00EE2A80" w:rsidP="00FF1C41">
            <w:pPr>
              <w:jc w:val="center"/>
              <w:rPr>
                <w:rFonts w:ascii="Times New Roman" w:hAnsi="Times New Roman" w:cs="Times New Roman"/>
                <w:sz w:val="24"/>
                <w:lang w:val="en-US"/>
              </w:rPr>
            </w:pPr>
            <w:r w:rsidRPr="009F7F89">
              <w:rPr>
                <w:rFonts w:ascii="Times New Roman" w:hAnsi="Times New Roman" w:cs="Times New Roman"/>
                <w:sz w:val="24"/>
              </w:rPr>
              <w:t>24</w:t>
            </w:r>
          </w:p>
        </w:tc>
      </w:tr>
      <w:tr w:rsidR="00EE2A80" w:rsidRPr="009F7F89" w14:paraId="1603F6B9" w14:textId="77777777" w:rsidTr="00FF1C41">
        <w:tc>
          <w:tcPr>
            <w:tcW w:w="4219" w:type="dxa"/>
          </w:tcPr>
          <w:p w14:paraId="18B7E5D7" w14:textId="77777777" w:rsidR="00EE2A80" w:rsidRPr="009F7F89" w:rsidRDefault="00EE2A80" w:rsidP="00FF1C41">
            <w:pPr>
              <w:pStyle w:val="af0"/>
              <w:keepNext/>
              <w:ind w:left="0"/>
              <w:rPr>
                <w:i/>
              </w:rPr>
            </w:pPr>
            <w:r w:rsidRPr="009F7F89">
              <w:rPr>
                <w:i/>
              </w:rPr>
              <w:t xml:space="preserve">Лекции </w:t>
            </w:r>
          </w:p>
        </w:tc>
        <w:tc>
          <w:tcPr>
            <w:tcW w:w="2987" w:type="dxa"/>
          </w:tcPr>
          <w:p w14:paraId="61F91B4E"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16</w:t>
            </w:r>
          </w:p>
        </w:tc>
        <w:tc>
          <w:tcPr>
            <w:tcW w:w="2967" w:type="dxa"/>
          </w:tcPr>
          <w:p w14:paraId="2C997400"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16</w:t>
            </w:r>
          </w:p>
        </w:tc>
      </w:tr>
      <w:tr w:rsidR="00EE2A80" w:rsidRPr="009F7F89" w14:paraId="0D68202D" w14:textId="77777777" w:rsidTr="00FF1C41">
        <w:tc>
          <w:tcPr>
            <w:tcW w:w="4219" w:type="dxa"/>
          </w:tcPr>
          <w:p w14:paraId="311CDF11" w14:textId="77777777" w:rsidR="00EE2A80" w:rsidRPr="009F7F89" w:rsidRDefault="00EE2A80" w:rsidP="00FF1C41">
            <w:pPr>
              <w:pStyle w:val="af0"/>
              <w:keepNext/>
              <w:ind w:left="0"/>
              <w:rPr>
                <w:i/>
              </w:rPr>
            </w:pPr>
            <w:r w:rsidRPr="009F7F89">
              <w:rPr>
                <w:i/>
              </w:rPr>
              <w:t xml:space="preserve">Семинары, практические занятия  </w:t>
            </w:r>
          </w:p>
        </w:tc>
        <w:tc>
          <w:tcPr>
            <w:tcW w:w="2987" w:type="dxa"/>
          </w:tcPr>
          <w:p w14:paraId="3BA64A12"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18</w:t>
            </w:r>
          </w:p>
        </w:tc>
        <w:tc>
          <w:tcPr>
            <w:tcW w:w="2967" w:type="dxa"/>
          </w:tcPr>
          <w:p w14:paraId="75746589"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18</w:t>
            </w:r>
          </w:p>
        </w:tc>
      </w:tr>
      <w:tr w:rsidR="00EE2A80" w:rsidRPr="009F7F89" w14:paraId="63064996" w14:textId="77777777" w:rsidTr="00FF1C41">
        <w:tc>
          <w:tcPr>
            <w:tcW w:w="4219" w:type="dxa"/>
          </w:tcPr>
          <w:p w14:paraId="6EA704EF" w14:textId="77777777" w:rsidR="00EE2A80" w:rsidRPr="009F7F89" w:rsidRDefault="00EE2A80" w:rsidP="00FF1C41">
            <w:pPr>
              <w:widowControl w:val="0"/>
              <w:tabs>
                <w:tab w:val="center" w:pos="4153"/>
                <w:tab w:val="right" w:pos="8306"/>
              </w:tabs>
              <w:autoSpaceDE w:val="0"/>
              <w:autoSpaceDN w:val="0"/>
              <w:adjustRightInd w:val="0"/>
              <w:rPr>
                <w:rFonts w:ascii="Times New Roman" w:hAnsi="Times New Roman" w:cs="Times New Roman"/>
                <w:b/>
                <w:i/>
                <w:sz w:val="24"/>
              </w:rPr>
            </w:pPr>
            <w:r w:rsidRPr="009F7F89">
              <w:rPr>
                <w:rFonts w:ascii="Times New Roman" w:hAnsi="Times New Roman" w:cs="Times New Roman"/>
                <w:b/>
                <w:i/>
                <w:sz w:val="24"/>
              </w:rPr>
              <w:t>Самостоятельная работа</w:t>
            </w:r>
          </w:p>
        </w:tc>
        <w:tc>
          <w:tcPr>
            <w:tcW w:w="2987" w:type="dxa"/>
          </w:tcPr>
          <w:p w14:paraId="18753392"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74</w:t>
            </w:r>
          </w:p>
        </w:tc>
        <w:tc>
          <w:tcPr>
            <w:tcW w:w="2967" w:type="dxa"/>
          </w:tcPr>
          <w:p w14:paraId="63482D7F" w14:textId="77777777" w:rsidR="00EE2A80" w:rsidRPr="009F7F89" w:rsidRDefault="00EE2A80" w:rsidP="00FF1C41">
            <w:pPr>
              <w:jc w:val="center"/>
              <w:rPr>
                <w:rFonts w:ascii="Times New Roman" w:hAnsi="Times New Roman" w:cs="Times New Roman"/>
                <w:sz w:val="24"/>
              </w:rPr>
            </w:pPr>
            <w:r w:rsidRPr="009F7F89">
              <w:rPr>
                <w:rFonts w:ascii="Times New Roman" w:hAnsi="Times New Roman" w:cs="Times New Roman"/>
                <w:sz w:val="24"/>
              </w:rPr>
              <w:t>74</w:t>
            </w:r>
          </w:p>
        </w:tc>
      </w:tr>
      <w:tr w:rsidR="00EE2A80" w:rsidRPr="009F7F89" w14:paraId="52E92EC1" w14:textId="77777777" w:rsidTr="00FF1C41">
        <w:tc>
          <w:tcPr>
            <w:tcW w:w="4219" w:type="dxa"/>
          </w:tcPr>
          <w:p w14:paraId="0341E147" w14:textId="77777777" w:rsidR="00EE2A80" w:rsidRPr="009F7F89" w:rsidRDefault="00EE2A80" w:rsidP="00FF1C41">
            <w:pPr>
              <w:widowControl w:val="0"/>
              <w:tabs>
                <w:tab w:val="center" w:pos="4153"/>
                <w:tab w:val="right" w:pos="8306"/>
              </w:tabs>
              <w:autoSpaceDE w:val="0"/>
              <w:autoSpaceDN w:val="0"/>
              <w:adjustRightInd w:val="0"/>
              <w:rPr>
                <w:rFonts w:ascii="Times New Roman" w:hAnsi="Times New Roman" w:cs="Times New Roman"/>
                <w:i/>
                <w:sz w:val="24"/>
              </w:rPr>
            </w:pPr>
            <w:r w:rsidRPr="009F7F89">
              <w:rPr>
                <w:rFonts w:ascii="Times New Roman" w:hAnsi="Times New Roman" w:cs="Times New Roman"/>
                <w:sz w:val="24"/>
              </w:rPr>
              <w:t>Вид текущего контроля</w:t>
            </w:r>
          </w:p>
        </w:tc>
        <w:tc>
          <w:tcPr>
            <w:tcW w:w="2987" w:type="dxa"/>
          </w:tcPr>
          <w:p w14:paraId="116C15D8" w14:textId="77777777" w:rsidR="00EE2A80" w:rsidRPr="009F7F89" w:rsidRDefault="00EE2A80" w:rsidP="00FF1C41">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c>
          <w:tcPr>
            <w:tcW w:w="2967" w:type="dxa"/>
          </w:tcPr>
          <w:p w14:paraId="7A8ECA06" w14:textId="77777777" w:rsidR="00EE2A80" w:rsidRPr="009F7F89" w:rsidRDefault="00EE2A80" w:rsidP="00FF1C41">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Домашнее творческое задание</w:t>
            </w:r>
          </w:p>
        </w:tc>
      </w:tr>
      <w:tr w:rsidR="00EE2A80" w:rsidRPr="009F7F89" w14:paraId="42946CB6" w14:textId="77777777" w:rsidTr="00FF1C41">
        <w:trPr>
          <w:trHeight w:val="411"/>
        </w:trPr>
        <w:tc>
          <w:tcPr>
            <w:tcW w:w="4219" w:type="dxa"/>
          </w:tcPr>
          <w:p w14:paraId="56B39594" w14:textId="77777777" w:rsidR="00EE2A80" w:rsidRPr="009F7F89" w:rsidRDefault="00EE2A80" w:rsidP="00FF1C41">
            <w:pPr>
              <w:widowControl w:val="0"/>
              <w:tabs>
                <w:tab w:val="center" w:pos="4153"/>
                <w:tab w:val="right" w:pos="8306"/>
              </w:tabs>
              <w:autoSpaceDE w:val="0"/>
              <w:autoSpaceDN w:val="0"/>
              <w:adjustRightInd w:val="0"/>
              <w:rPr>
                <w:rFonts w:ascii="Times New Roman" w:hAnsi="Times New Roman" w:cs="Times New Roman"/>
                <w:sz w:val="24"/>
              </w:rPr>
            </w:pPr>
            <w:r w:rsidRPr="009F7F89">
              <w:rPr>
                <w:rFonts w:ascii="Times New Roman" w:hAnsi="Times New Roman" w:cs="Times New Roman"/>
                <w:sz w:val="24"/>
              </w:rPr>
              <w:t>Вид промежуточной аттестации</w:t>
            </w:r>
          </w:p>
        </w:tc>
        <w:tc>
          <w:tcPr>
            <w:tcW w:w="2987" w:type="dxa"/>
          </w:tcPr>
          <w:p w14:paraId="427E2515" w14:textId="77777777" w:rsidR="00EE2A80" w:rsidRPr="009F7F89" w:rsidRDefault="00EE2A80" w:rsidP="00FF1C41">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c>
          <w:tcPr>
            <w:tcW w:w="2967" w:type="dxa"/>
          </w:tcPr>
          <w:p w14:paraId="7C617A0E" w14:textId="77777777" w:rsidR="00EE2A80" w:rsidRPr="009F7F89" w:rsidRDefault="00EE2A80" w:rsidP="00FF1C41">
            <w:pPr>
              <w:widowControl w:val="0"/>
              <w:tabs>
                <w:tab w:val="center" w:pos="4153"/>
                <w:tab w:val="right" w:pos="8306"/>
              </w:tabs>
              <w:autoSpaceDE w:val="0"/>
              <w:autoSpaceDN w:val="0"/>
              <w:adjustRightInd w:val="0"/>
              <w:jc w:val="center"/>
              <w:rPr>
                <w:rFonts w:ascii="Times New Roman" w:hAnsi="Times New Roman" w:cs="Times New Roman"/>
                <w:sz w:val="24"/>
              </w:rPr>
            </w:pPr>
            <w:r w:rsidRPr="009F7F89">
              <w:rPr>
                <w:rFonts w:ascii="Times New Roman" w:hAnsi="Times New Roman" w:cs="Times New Roman"/>
                <w:sz w:val="24"/>
              </w:rPr>
              <w:t>Зачет</w:t>
            </w:r>
          </w:p>
        </w:tc>
      </w:tr>
    </w:tbl>
    <w:p w14:paraId="092EE7B8" w14:textId="77777777" w:rsidR="00D85D4F" w:rsidRPr="006D578A" w:rsidRDefault="00D85D4F" w:rsidP="00D85D4F">
      <w:pPr>
        <w:rPr>
          <w:rFonts w:ascii="Times New Roman" w:hAnsi="Times New Roman" w:cs="Times New Roman"/>
          <w:b/>
          <w:sz w:val="16"/>
          <w:szCs w:val="16"/>
        </w:rPr>
      </w:pPr>
    </w:p>
    <w:p w14:paraId="677C3FEE" w14:textId="77777777" w:rsidR="005F650F" w:rsidRPr="00FF1C41" w:rsidRDefault="00D26943" w:rsidP="00096D52">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6" w:name="_Toc134108910"/>
      <w:r w:rsidRPr="00FF1C4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4AD6F3F" w14:textId="2F9F603A" w:rsidR="00D26943" w:rsidRPr="00FF1C41" w:rsidRDefault="000A798F" w:rsidP="00096D52">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FF1C41">
        <w:rPr>
          <w:rFonts w:ascii="Times New Roman" w:hAnsi="Times New Roman" w:cs="Times New Roman"/>
          <w:sz w:val="28"/>
          <w:szCs w:val="28"/>
        </w:rPr>
        <w:t xml:space="preserve"> </w:t>
      </w:r>
      <w:bookmarkStart w:id="7" w:name="_Toc134108911"/>
      <w:r w:rsidR="00D26943" w:rsidRPr="00FF1C41">
        <w:rPr>
          <w:rFonts w:ascii="Times New Roman" w:hAnsi="Times New Roman" w:cs="Times New Roman"/>
          <w:sz w:val="28"/>
          <w:szCs w:val="28"/>
        </w:rPr>
        <w:t>Содержание дисциплины</w:t>
      </w:r>
      <w:bookmarkEnd w:id="7"/>
    </w:p>
    <w:p w14:paraId="132A9124" w14:textId="180D3127" w:rsidR="003D4A3E" w:rsidRPr="00FF1C41" w:rsidRDefault="003D4A3E" w:rsidP="006D578A">
      <w:pPr>
        <w:widowControl w:val="0"/>
        <w:tabs>
          <w:tab w:val="left" w:pos="709"/>
        </w:tabs>
        <w:spacing w:line="360" w:lineRule="auto"/>
        <w:ind w:firstLine="709"/>
        <w:jc w:val="both"/>
        <w:rPr>
          <w:rFonts w:ascii="Times New Roman" w:hAnsi="Times New Roman" w:cs="Times New Roman"/>
          <w:b/>
          <w:szCs w:val="28"/>
        </w:rPr>
      </w:pPr>
      <w:r w:rsidRPr="00FF1C41">
        <w:rPr>
          <w:rFonts w:ascii="Times New Roman" w:hAnsi="Times New Roman" w:cs="Times New Roman"/>
          <w:b/>
          <w:szCs w:val="28"/>
        </w:rPr>
        <w:t xml:space="preserve">Тема 1. </w:t>
      </w:r>
      <w:r w:rsidR="00C57EDB" w:rsidRPr="00FF1C41">
        <w:rPr>
          <w:rFonts w:ascii="Times New Roman" w:hAnsi="Times New Roman" w:cs="Times New Roman"/>
          <w:b/>
          <w:szCs w:val="28"/>
        </w:rPr>
        <w:t>Понятие, состав</w:t>
      </w:r>
      <w:r w:rsidR="00D80005" w:rsidRPr="00FF1C41">
        <w:rPr>
          <w:rFonts w:ascii="Times New Roman" w:hAnsi="Times New Roman" w:cs="Times New Roman"/>
          <w:b/>
          <w:szCs w:val="28"/>
        </w:rPr>
        <w:t>,</w:t>
      </w:r>
      <w:r w:rsidR="00C57EDB" w:rsidRPr="00FF1C41">
        <w:rPr>
          <w:rFonts w:ascii="Times New Roman" w:hAnsi="Times New Roman" w:cs="Times New Roman"/>
          <w:b/>
          <w:szCs w:val="28"/>
        </w:rPr>
        <w:t xml:space="preserve"> формировани</w:t>
      </w:r>
      <w:r w:rsidR="00D80005" w:rsidRPr="00FF1C41">
        <w:rPr>
          <w:rFonts w:ascii="Times New Roman" w:hAnsi="Times New Roman" w:cs="Times New Roman"/>
          <w:b/>
          <w:szCs w:val="28"/>
        </w:rPr>
        <w:t xml:space="preserve">е и представление </w:t>
      </w:r>
      <w:r w:rsidR="004173B9" w:rsidRPr="00FF1C41">
        <w:rPr>
          <w:rFonts w:ascii="Times New Roman" w:hAnsi="Times New Roman" w:cs="Times New Roman"/>
          <w:b/>
          <w:szCs w:val="28"/>
        </w:rPr>
        <w:t>финансовой отчетности</w:t>
      </w:r>
    </w:p>
    <w:p w14:paraId="630ECA59" w14:textId="68819188" w:rsidR="003D4A3E" w:rsidRPr="00FF1C41" w:rsidRDefault="00D80005"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Основные понятия, цель и </w:t>
      </w:r>
      <w:r w:rsidR="00FF1C41" w:rsidRPr="00FF1C41">
        <w:rPr>
          <w:rFonts w:ascii="Times New Roman" w:hAnsi="Times New Roman" w:cs="Times New Roman"/>
          <w:szCs w:val="28"/>
        </w:rPr>
        <w:t>задачи финансовой</w:t>
      </w:r>
      <w:r w:rsidR="00C57EDB" w:rsidRPr="00FF1C41">
        <w:rPr>
          <w:rFonts w:ascii="Times New Roman" w:hAnsi="Times New Roman" w:cs="Times New Roman"/>
          <w:szCs w:val="28"/>
        </w:rPr>
        <w:t xml:space="preserve"> отчетности</w:t>
      </w:r>
      <w:r w:rsidRPr="00FF1C41">
        <w:rPr>
          <w:rFonts w:ascii="Times New Roman" w:hAnsi="Times New Roman" w:cs="Times New Roman"/>
          <w:szCs w:val="28"/>
        </w:rPr>
        <w:t xml:space="preserve"> организаций.</w:t>
      </w:r>
      <w:r w:rsidR="003D4A3E" w:rsidRPr="00FF1C41">
        <w:rPr>
          <w:rFonts w:ascii="Times New Roman" w:hAnsi="Times New Roman" w:cs="Times New Roman"/>
          <w:szCs w:val="28"/>
        </w:rPr>
        <w:t xml:space="preserve"> </w:t>
      </w:r>
    </w:p>
    <w:p w14:paraId="793BC481" w14:textId="5811B464" w:rsidR="00C57EDB" w:rsidRPr="00FF1C41" w:rsidRDefault="00C57EDB"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Состав информации, подлежащий раскрытию в отчетности.</w:t>
      </w:r>
      <w:r w:rsidR="00D80005" w:rsidRPr="00FF1C41">
        <w:rPr>
          <w:rFonts w:ascii="Times New Roman" w:hAnsi="Times New Roman" w:cs="Times New Roman"/>
          <w:szCs w:val="28"/>
        </w:rPr>
        <w:t xml:space="preserve">  Основные </w:t>
      </w:r>
      <w:r w:rsidR="00D80005" w:rsidRPr="00FF1C41">
        <w:rPr>
          <w:rFonts w:ascii="Times New Roman" w:hAnsi="Times New Roman" w:cs="Times New Roman"/>
          <w:szCs w:val="28"/>
        </w:rPr>
        <w:lastRenderedPageBreak/>
        <w:t xml:space="preserve">принципы </w:t>
      </w:r>
      <w:r w:rsidR="00FF1C41" w:rsidRPr="00FF1C41">
        <w:rPr>
          <w:rFonts w:ascii="Times New Roman" w:hAnsi="Times New Roman" w:cs="Times New Roman"/>
          <w:szCs w:val="28"/>
        </w:rPr>
        <w:t>подготовки финансовой</w:t>
      </w:r>
      <w:r w:rsidR="00D80005" w:rsidRPr="00FF1C41">
        <w:rPr>
          <w:rFonts w:ascii="Times New Roman" w:hAnsi="Times New Roman" w:cs="Times New Roman"/>
          <w:szCs w:val="28"/>
        </w:rPr>
        <w:t xml:space="preserve"> отчетности. Элементы финансовой о</w:t>
      </w:r>
      <w:r w:rsidR="001F4AC5" w:rsidRPr="00FF1C41">
        <w:rPr>
          <w:rFonts w:ascii="Times New Roman" w:hAnsi="Times New Roman" w:cs="Times New Roman"/>
          <w:szCs w:val="28"/>
        </w:rPr>
        <w:t>т</w:t>
      </w:r>
      <w:r w:rsidR="00D80005" w:rsidRPr="00FF1C41">
        <w:rPr>
          <w:rFonts w:ascii="Times New Roman" w:hAnsi="Times New Roman" w:cs="Times New Roman"/>
          <w:szCs w:val="28"/>
        </w:rPr>
        <w:t>четности.</w:t>
      </w:r>
      <w:r w:rsidR="002E690C" w:rsidRPr="00FF1C41">
        <w:rPr>
          <w:rFonts w:ascii="Times New Roman" w:hAnsi="Times New Roman" w:cs="Times New Roman"/>
          <w:szCs w:val="28"/>
        </w:rPr>
        <w:t xml:space="preserve"> Структура публикуемых финансовых отчетов.</w:t>
      </w:r>
    </w:p>
    <w:p w14:paraId="1C84AE7E" w14:textId="7EEFAD26" w:rsidR="00F36DE5" w:rsidRPr="00FF1C41" w:rsidRDefault="00F36DE5"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Различные системы учета, причины страновых различий, классификация стран, национальные и международные стандарты учета и отчетности компаний.</w:t>
      </w:r>
    </w:p>
    <w:p w14:paraId="4975A1FB" w14:textId="7B228C20" w:rsidR="003D4A3E" w:rsidRPr="00FF1C41" w:rsidRDefault="003D4A3E"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Необходимость стоимостной оценки при составлении отчетности организаций при использовании различных стандартов бухгалтерского учета. Особенности </w:t>
      </w:r>
      <w:r w:rsidR="00FF1C41" w:rsidRPr="00FF1C41">
        <w:rPr>
          <w:rFonts w:ascii="Times New Roman" w:hAnsi="Times New Roman" w:cs="Times New Roman"/>
          <w:szCs w:val="28"/>
        </w:rPr>
        <w:t>финансовой отчетности,</w:t>
      </w:r>
      <w:r w:rsidRPr="00FF1C41">
        <w:rPr>
          <w:rFonts w:ascii="Times New Roman" w:hAnsi="Times New Roman" w:cs="Times New Roman"/>
          <w:szCs w:val="28"/>
        </w:rPr>
        <w:t xml:space="preserve"> </w:t>
      </w:r>
      <w:r w:rsidR="002E690C" w:rsidRPr="00FF1C41">
        <w:rPr>
          <w:rFonts w:ascii="Times New Roman" w:hAnsi="Times New Roman" w:cs="Times New Roman"/>
          <w:szCs w:val="28"/>
        </w:rPr>
        <w:t xml:space="preserve">составленной по национальным </w:t>
      </w:r>
      <w:r w:rsidR="00FF1C41" w:rsidRPr="00FF1C41">
        <w:rPr>
          <w:rFonts w:ascii="Times New Roman" w:hAnsi="Times New Roman" w:cs="Times New Roman"/>
          <w:szCs w:val="28"/>
        </w:rPr>
        <w:t>стандартам (</w:t>
      </w:r>
      <w:r w:rsidR="001123AE" w:rsidRPr="00FF1C41">
        <w:rPr>
          <w:rFonts w:ascii="Times New Roman" w:hAnsi="Times New Roman" w:cs="Times New Roman"/>
          <w:szCs w:val="28"/>
        </w:rPr>
        <w:t>Ф</w:t>
      </w:r>
      <w:r w:rsidR="002E690C" w:rsidRPr="00FF1C41">
        <w:rPr>
          <w:rFonts w:ascii="Times New Roman" w:hAnsi="Times New Roman" w:cs="Times New Roman"/>
          <w:szCs w:val="28"/>
        </w:rPr>
        <w:t xml:space="preserve">СБУ) и </w:t>
      </w:r>
      <w:r w:rsidRPr="00FF1C41">
        <w:rPr>
          <w:rFonts w:ascii="Times New Roman" w:hAnsi="Times New Roman" w:cs="Times New Roman"/>
          <w:szCs w:val="28"/>
        </w:rPr>
        <w:t xml:space="preserve">по </w:t>
      </w:r>
      <w:r w:rsidR="001123AE" w:rsidRPr="00FF1C41">
        <w:rPr>
          <w:rFonts w:ascii="Times New Roman" w:hAnsi="Times New Roman" w:cs="Times New Roman"/>
          <w:szCs w:val="28"/>
        </w:rPr>
        <w:t>международным стандартам финансовой отчетности (</w:t>
      </w:r>
      <w:r w:rsidRPr="00FF1C41">
        <w:rPr>
          <w:rFonts w:ascii="Times New Roman" w:hAnsi="Times New Roman" w:cs="Times New Roman"/>
          <w:szCs w:val="28"/>
        </w:rPr>
        <w:t>МСФО</w:t>
      </w:r>
      <w:r w:rsidR="001123AE" w:rsidRPr="00FF1C41">
        <w:rPr>
          <w:rFonts w:ascii="Times New Roman" w:hAnsi="Times New Roman" w:cs="Times New Roman"/>
          <w:szCs w:val="28"/>
        </w:rPr>
        <w:t>)</w:t>
      </w:r>
      <w:r w:rsidR="002E690C" w:rsidRPr="00FF1C41">
        <w:rPr>
          <w:rFonts w:ascii="Times New Roman" w:hAnsi="Times New Roman" w:cs="Times New Roman"/>
          <w:szCs w:val="28"/>
        </w:rPr>
        <w:t>,</w:t>
      </w:r>
      <w:r w:rsidRPr="00FF1C41">
        <w:rPr>
          <w:rFonts w:ascii="Times New Roman" w:hAnsi="Times New Roman" w:cs="Times New Roman"/>
          <w:szCs w:val="28"/>
        </w:rPr>
        <w:t xml:space="preserve"> основные отличия </w:t>
      </w:r>
      <w:r w:rsidR="002E690C" w:rsidRPr="00FF1C41">
        <w:rPr>
          <w:rFonts w:ascii="Times New Roman" w:hAnsi="Times New Roman" w:cs="Times New Roman"/>
          <w:szCs w:val="28"/>
        </w:rPr>
        <w:t>и гармонизация стандартов</w:t>
      </w:r>
      <w:r w:rsidRPr="00FF1C41">
        <w:rPr>
          <w:rFonts w:ascii="Times New Roman" w:hAnsi="Times New Roman" w:cs="Times New Roman"/>
          <w:szCs w:val="28"/>
        </w:rPr>
        <w:t>.</w:t>
      </w:r>
    </w:p>
    <w:p w14:paraId="40D3F85E" w14:textId="4006ECF5" w:rsidR="003D4A3E" w:rsidRPr="00FF1C41" w:rsidRDefault="001F4AC5"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w:t>
      </w:r>
      <w:r w:rsidR="003D4A3E" w:rsidRPr="00FF1C41">
        <w:rPr>
          <w:rFonts w:ascii="Times New Roman" w:hAnsi="Times New Roman" w:cs="Times New Roman"/>
          <w:szCs w:val="28"/>
        </w:rPr>
        <w:t xml:space="preserve"> стоимости</w:t>
      </w:r>
      <w:r w:rsidRPr="00FF1C41">
        <w:rPr>
          <w:rFonts w:ascii="Times New Roman" w:hAnsi="Times New Roman" w:cs="Times New Roman"/>
          <w:szCs w:val="28"/>
        </w:rPr>
        <w:t xml:space="preserve"> и виды стоимости активов и обязательств организаций</w:t>
      </w:r>
      <w:r w:rsidR="003D4A3E" w:rsidRPr="00FF1C41">
        <w:rPr>
          <w:rFonts w:ascii="Times New Roman" w:hAnsi="Times New Roman" w:cs="Times New Roman"/>
          <w:szCs w:val="28"/>
        </w:rPr>
        <w:t xml:space="preserve">. Факторы, обуславливающие выбор вида стоимости. </w:t>
      </w:r>
      <w:r w:rsidR="002E690C" w:rsidRPr="00FF1C41">
        <w:rPr>
          <w:rFonts w:ascii="Times New Roman" w:hAnsi="Times New Roman" w:cs="Times New Roman"/>
          <w:szCs w:val="28"/>
        </w:rPr>
        <w:t>Общая характеристика ученой политики организаций. Понятие справедливой стоимости, с</w:t>
      </w:r>
      <w:r w:rsidR="003D4A3E" w:rsidRPr="00FF1C41">
        <w:rPr>
          <w:rFonts w:ascii="Times New Roman" w:hAnsi="Times New Roman" w:cs="Times New Roman"/>
          <w:szCs w:val="28"/>
        </w:rPr>
        <w:t xml:space="preserve">татьи отчетности, которые могут быть отражены по </w:t>
      </w:r>
      <w:r w:rsidR="002E690C" w:rsidRPr="00FF1C41">
        <w:rPr>
          <w:rFonts w:ascii="Times New Roman" w:hAnsi="Times New Roman" w:cs="Times New Roman"/>
          <w:szCs w:val="28"/>
        </w:rPr>
        <w:t>справедливой</w:t>
      </w:r>
      <w:r w:rsidR="003D4A3E" w:rsidRPr="00FF1C41">
        <w:rPr>
          <w:rFonts w:ascii="Times New Roman" w:hAnsi="Times New Roman" w:cs="Times New Roman"/>
          <w:szCs w:val="28"/>
        </w:rPr>
        <w:t xml:space="preserve"> стоимости</w:t>
      </w:r>
      <w:r w:rsidR="002E690C" w:rsidRPr="00FF1C41">
        <w:rPr>
          <w:rFonts w:ascii="Times New Roman" w:hAnsi="Times New Roman" w:cs="Times New Roman"/>
          <w:szCs w:val="28"/>
        </w:rPr>
        <w:t>. Справедливая и рыночная стоимость,</w:t>
      </w:r>
      <w:r w:rsidR="003D4A3E" w:rsidRPr="00FF1C41">
        <w:rPr>
          <w:rFonts w:ascii="Times New Roman" w:hAnsi="Times New Roman" w:cs="Times New Roman"/>
          <w:szCs w:val="28"/>
        </w:rPr>
        <w:t xml:space="preserve"> порядок</w:t>
      </w:r>
      <w:r w:rsidR="002E690C" w:rsidRPr="00FF1C41">
        <w:rPr>
          <w:rFonts w:ascii="Times New Roman" w:hAnsi="Times New Roman" w:cs="Times New Roman"/>
          <w:szCs w:val="28"/>
        </w:rPr>
        <w:t xml:space="preserve"> расчета в рамках </w:t>
      </w:r>
      <w:r w:rsidR="00FF1C41" w:rsidRPr="00FF1C41">
        <w:rPr>
          <w:rFonts w:ascii="Times New Roman" w:hAnsi="Times New Roman" w:cs="Times New Roman"/>
          <w:szCs w:val="28"/>
        </w:rPr>
        <w:t>МСФО и</w:t>
      </w:r>
      <w:r w:rsidR="002E690C" w:rsidRPr="00FF1C41">
        <w:rPr>
          <w:rFonts w:ascii="Times New Roman" w:hAnsi="Times New Roman" w:cs="Times New Roman"/>
          <w:szCs w:val="28"/>
        </w:rPr>
        <w:t xml:space="preserve"> методология стоимостной оценки</w:t>
      </w:r>
      <w:r w:rsidR="003D4A3E" w:rsidRPr="00FF1C41">
        <w:rPr>
          <w:rFonts w:ascii="Times New Roman" w:hAnsi="Times New Roman" w:cs="Times New Roman"/>
          <w:szCs w:val="28"/>
        </w:rPr>
        <w:t>.</w:t>
      </w:r>
    </w:p>
    <w:p w14:paraId="64A4DAA5" w14:textId="73FB115C" w:rsidR="00F36DE5" w:rsidRPr="00FF1C41" w:rsidRDefault="00F36DE5"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Пользователи финансовой отчетности, источники информации и необходимость анализа финансовой отчетности.</w:t>
      </w:r>
    </w:p>
    <w:p w14:paraId="0438B9C8" w14:textId="08E97A76" w:rsidR="00F36DE5" w:rsidRPr="00FF1C41" w:rsidRDefault="00F36DE5"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Нормативное регулирования формирования и предоставления финансовой отчетности организаций различных организационно-правовых форм, отраслевые особенности.</w:t>
      </w:r>
    </w:p>
    <w:p w14:paraId="000A1B16" w14:textId="3D77CCBE" w:rsidR="007F2076" w:rsidRPr="00FF1C41" w:rsidRDefault="007F2076"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Нефинансовая отчетность, виды, пользователи и связь с показателями финансовой отчетности.</w:t>
      </w:r>
    </w:p>
    <w:p w14:paraId="1EEC145A" w14:textId="533B2F7A" w:rsidR="003D4A3E" w:rsidRPr="00FF1C41" w:rsidRDefault="003D4A3E"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Предмет и метод изучения дисциплины «Современные системы финансовой отчетности»</w:t>
      </w:r>
      <w:r w:rsidRPr="00FF1C41">
        <w:rPr>
          <w:rFonts w:ascii="Times New Roman" w:hAnsi="Times New Roman" w:cs="Times New Roman"/>
          <w:bCs/>
          <w:szCs w:val="28"/>
        </w:rPr>
        <w:t>. Последовательность изучения основных тем</w:t>
      </w:r>
      <w:r w:rsidRPr="00FF1C41">
        <w:rPr>
          <w:rFonts w:ascii="Times New Roman" w:hAnsi="Times New Roman" w:cs="Times New Roman"/>
          <w:szCs w:val="28"/>
        </w:rPr>
        <w:t xml:space="preserve">. </w:t>
      </w:r>
    </w:p>
    <w:p w14:paraId="52086F22" w14:textId="2C36F707" w:rsidR="003D4A3E" w:rsidRPr="00FF1C41" w:rsidRDefault="003D4A3E" w:rsidP="006D578A">
      <w:pPr>
        <w:widowControl w:val="0"/>
        <w:tabs>
          <w:tab w:val="left" w:pos="709"/>
        </w:tabs>
        <w:spacing w:line="360" w:lineRule="auto"/>
        <w:ind w:firstLine="709"/>
        <w:jc w:val="both"/>
        <w:rPr>
          <w:rFonts w:ascii="Times New Roman" w:hAnsi="Times New Roman" w:cs="Times New Roman"/>
          <w:b/>
          <w:szCs w:val="28"/>
        </w:rPr>
      </w:pPr>
      <w:r w:rsidRPr="00FF1C41">
        <w:rPr>
          <w:rFonts w:ascii="Times New Roman" w:hAnsi="Times New Roman" w:cs="Times New Roman"/>
          <w:b/>
          <w:szCs w:val="28"/>
        </w:rPr>
        <w:t xml:space="preserve">Тема </w:t>
      </w:r>
      <w:r w:rsidR="0021760D" w:rsidRPr="00FF1C41">
        <w:rPr>
          <w:rFonts w:ascii="Times New Roman" w:hAnsi="Times New Roman" w:cs="Times New Roman"/>
          <w:b/>
          <w:szCs w:val="28"/>
        </w:rPr>
        <w:t>2</w:t>
      </w:r>
      <w:r w:rsidRPr="00FF1C41">
        <w:rPr>
          <w:rFonts w:ascii="Times New Roman" w:hAnsi="Times New Roman" w:cs="Times New Roman"/>
          <w:b/>
          <w:szCs w:val="28"/>
        </w:rPr>
        <w:t xml:space="preserve">. </w:t>
      </w:r>
      <w:r w:rsidR="00993A74" w:rsidRPr="00FF1C41">
        <w:rPr>
          <w:rFonts w:ascii="Times New Roman" w:hAnsi="Times New Roman" w:cs="Times New Roman"/>
          <w:b/>
          <w:szCs w:val="28"/>
        </w:rPr>
        <w:t>А</w:t>
      </w:r>
      <w:r w:rsidR="00493A25" w:rsidRPr="00FF1C41">
        <w:rPr>
          <w:rFonts w:ascii="Times New Roman" w:hAnsi="Times New Roman" w:cs="Times New Roman"/>
          <w:b/>
          <w:szCs w:val="28"/>
        </w:rPr>
        <w:t>ктив</w:t>
      </w:r>
      <w:r w:rsidR="00993A74" w:rsidRPr="00FF1C41">
        <w:rPr>
          <w:rFonts w:ascii="Times New Roman" w:hAnsi="Times New Roman" w:cs="Times New Roman"/>
          <w:b/>
          <w:szCs w:val="28"/>
        </w:rPr>
        <w:t>ы</w:t>
      </w:r>
      <w:r w:rsidR="00493A25" w:rsidRPr="00FF1C41">
        <w:rPr>
          <w:rFonts w:ascii="Times New Roman" w:hAnsi="Times New Roman" w:cs="Times New Roman"/>
          <w:b/>
          <w:szCs w:val="28"/>
        </w:rPr>
        <w:t xml:space="preserve"> </w:t>
      </w:r>
      <w:r w:rsidR="00993A74" w:rsidRPr="00FF1C41">
        <w:rPr>
          <w:rFonts w:ascii="Times New Roman" w:hAnsi="Times New Roman" w:cs="Times New Roman"/>
          <w:b/>
          <w:szCs w:val="28"/>
        </w:rPr>
        <w:t>в финансовой отчетности</w:t>
      </w:r>
      <w:r w:rsidR="00BB3453" w:rsidRPr="00FF1C41">
        <w:rPr>
          <w:rFonts w:ascii="Times New Roman" w:hAnsi="Times New Roman" w:cs="Times New Roman"/>
          <w:b/>
          <w:szCs w:val="28"/>
        </w:rPr>
        <w:t xml:space="preserve"> организаций</w:t>
      </w:r>
    </w:p>
    <w:p w14:paraId="63C0652C" w14:textId="78D7D402" w:rsidR="00993A74" w:rsidRPr="00FF1C41" w:rsidRDefault="00993A74"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Запасы организаций и методы оценки товарно-производственных запасов.</w:t>
      </w:r>
    </w:p>
    <w:p w14:paraId="0E3DAC53" w14:textId="738DA094" w:rsidR="00993A74" w:rsidRPr="00FF1C41" w:rsidRDefault="00993A74"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 и учет обесценения запасов. Раскрытие информации.</w:t>
      </w:r>
    </w:p>
    <w:p w14:paraId="1B9F1B61" w14:textId="3676511A" w:rsidR="002D401A" w:rsidRPr="00FF1C41" w:rsidRDefault="002D401A"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Основные средства компаний как объект учета. Классификация основных средств согласно ФСБУ и по МСФО. Способы определения стоимости основных </w:t>
      </w:r>
      <w:r w:rsidRPr="00FF1C41">
        <w:rPr>
          <w:rFonts w:ascii="Times New Roman" w:hAnsi="Times New Roman" w:cs="Times New Roman"/>
          <w:szCs w:val="28"/>
        </w:rPr>
        <w:lastRenderedPageBreak/>
        <w:t xml:space="preserve">средств. Виды стоимости. </w:t>
      </w:r>
      <w:r w:rsidR="00FF1C41" w:rsidRPr="00FF1C41">
        <w:rPr>
          <w:rFonts w:ascii="Times New Roman" w:hAnsi="Times New Roman" w:cs="Times New Roman"/>
          <w:szCs w:val="28"/>
        </w:rPr>
        <w:t>Классификация основных</w:t>
      </w:r>
      <w:r w:rsidRPr="00FF1C41">
        <w:rPr>
          <w:rFonts w:ascii="Times New Roman" w:hAnsi="Times New Roman" w:cs="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Применение методов оценки стоимости объектов, относящихся к основным средствам, Способы определения износа. Особенности оценки при первом применении МСФО. </w:t>
      </w:r>
    </w:p>
    <w:p w14:paraId="160971EA" w14:textId="09960AA5" w:rsidR="00EE3F5A" w:rsidRPr="00FF1C41" w:rsidRDefault="00993A74"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 амортизации и способы начисления амортизации. Обесценение, прекращение признания</w:t>
      </w:r>
      <w:r w:rsidR="00EE3F5A" w:rsidRPr="00FF1C41">
        <w:rPr>
          <w:rFonts w:ascii="Times New Roman" w:hAnsi="Times New Roman" w:cs="Times New Roman"/>
          <w:szCs w:val="28"/>
        </w:rPr>
        <w:t xml:space="preserve"> и </w:t>
      </w:r>
      <w:r w:rsidRPr="00FF1C41">
        <w:rPr>
          <w:rFonts w:ascii="Times New Roman" w:hAnsi="Times New Roman" w:cs="Times New Roman"/>
          <w:szCs w:val="28"/>
        </w:rPr>
        <w:t>раскрытие информации</w:t>
      </w:r>
      <w:r w:rsidR="00EE3F5A" w:rsidRPr="00FF1C41">
        <w:rPr>
          <w:rFonts w:ascii="Times New Roman" w:hAnsi="Times New Roman" w:cs="Times New Roman"/>
          <w:szCs w:val="28"/>
        </w:rPr>
        <w:t>. Порядок отражения балансовой стоимости и</w:t>
      </w:r>
      <w:r w:rsidRPr="00FF1C41">
        <w:rPr>
          <w:rFonts w:ascii="Times New Roman" w:hAnsi="Times New Roman" w:cs="Times New Roman"/>
          <w:szCs w:val="28"/>
        </w:rPr>
        <w:t>нвестиционно</w:t>
      </w:r>
      <w:r w:rsidR="00EE3F5A" w:rsidRPr="00FF1C41">
        <w:rPr>
          <w:rFonts w:ascii="Times New Roman" w:hAnsi="Times New Roman" w:cs="Times New Roman"/>
          <w:szCs w:val="28"/>
        </w:rPr>
        <w:t xml:space="preserve">го </w:t>
      </w:r>
      <w:r w:rsidRPr="00FF1C41">
        <w:rPr>
          <w:rFonts w:ascii="Times New Roman" w:hAnsi="Times New Roman" w:cs="Times New Roman"/>
          <w:szCs w:val="28"/>
        </w:rPr>
        <w:t>имуществ</w:t>
      </w:r>
      <w:r w:rsidR="00EE3F5A" w:rsidRPr="00FF1C41">
        <w:rPr>
          <w:rFonts w:ascii="Times New Roman" w:hAnsi="Times New Roman" w:cs="Times New Roman"/>
          <w:szCs w:val="28"/>
        </w:rPr>
        <w:t>а, определение инвестиционного имущества, т</w:t>
      </w:r>
      <w:r w:rsidRPr="00FF1C41">
        <w:rPr>
          <w:rFonts w:ascii="Times New Roman" w:hAnsi="Times New Roman" w:cs="Times New Roman"/>
          <w:szCs w:val="28"/>
        </w:rPr>
        <w:t>ермины и общие положения</w:t>
      </w:r>
      <w:r w:rsidR="00EE3F5A" w:rsidRPr="00FF1C41">
        <w:rPr>
          <w:rFonts w:ascii="Times New Roman" w:hAnsi="Times New Roman" w:cs="Times New Roman"/>
          <w:szCs w:val="28"/>
        </w:rPr>
        <w:t>.</w:t>
      </w:r>
      <w:r w:rsidR="002D401A" w:rsidRPr="00FF1C41">
        <w:rPr>
          <w:rFonts w:ascii="Times New Roman" w:hAnsi="Times New Roman" w:cs="Times New Roman"/>
          <w:szCs w:val="28"/>
        </w:rPr>
        <w:t xml:space="preserve"> </w:t>
      </w:r>
      <w:r w:rsidR="00EE3F5A" w:rsidRPr="00FF1C41">
        <w:rPr>
          <w:rFonts w:ascii="Times New Roman" w:hAnsi="Times New Roman" w:cs="Times New Roman"/>
          <w:szCs w:val="28"/>
        </w:rPr>
        <w:t>Историческая и справедливая стоимость материальных активов.</w:t>
      </w:r>
    </w:p>
    <w:p w14:paraId="22B5C80A" w14:textId="41BF34FB" w:rsidR="002D401A" w:rsidRPr="00FF1C41" w:rsidRDefault="00EE3F5A"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 и характеристика н</w:t>
      </w:r>
      <w:r w:rsidR="00993A74" w:rsidRPr="00FF1C41">
        <w:rPr>
          <w:rFonts w:ascii="Times New Roman" w:hAnsi="Times New Roman" w:cs="Times New Roman"/>
          <w:szCs w:val="28"/>
        </w:rPr>
        <w:t>ематериальны</w:t>
      </w:r>
      <w:r w:rsidRPr="00FF1C41">
        <w:rPr>
          <w:rFonts w:ascii="Times New Roman" w:hAnsi="Times New Roman" w:cs="Times New Roman"/>
          <w:szCs w:val="28"/>
        </w:rPr>
        <w:t xml:space="preserve">х </w:t>
      </w:r>
      <w:r w:rsidR="00993A74" w:rsidRPr="00FF1C41">
        <w:rPr>
          <w:rFonts w:ascii="Times New Roman" w:hAnsi="Times New Roman" w:cs="Times New Roman"/>
          <w:szCs w:val="28"/>
        </w:rPr>
        <w:t>актив</w:t>
      </w:r>
      <w:r w:rsidRPr="00FF1C41">
        <w:rPr>
          <w:rFonts w:ascii="Times New Roman" w:hAnsi="Times New Roman" w:cs="Times New Roman"/>
          <w:szCs w:val="28"/>
        </w:rPr>
        <w:t>, призн</w:t>
      </w:r>
      <w:r w:rsidR="00993A74" w:rsidRPr="00FF1C41">
        <w:rPr>
          <w:rFonts w:ascii="Times New Roman" w:hAnsi="Times New Roman" w:cs="Times New Roman"/>
          <w:szCs w:val="28"/>
        </w:rPr>
        <w:t>ание и оценка нематериальных активов.</w:t>
      </w:r>
      <w:r w:rsidRPr="00FF1C41">
        <w:rPr>
          <w:rFonts w:ascii="Times New Roman" w:hAnsi="Times New Roman" w:cs="Times New Roman"/>
          <w:szCs w:val="28"/>
        </w:rPr>
        <w:t xml:space="preserve"> Срок использования и а</w:t>
      </w:r>
      <w:r w:rsidR="00993A74" w:rsidRPr="00FF1C41">
        <w:rPr>
          <w:rFonts w:ascii="Times New Roman" w:hAnsi="Times New Roman" w:cs="Times New Roman"/>
          <w:szCs w:val="28"/>
        </w:rPr>
        <w:t>мортизация нематериальных активов с конечным сроком полезного использования</w:t>
      </w:r>
      <w:r w:rsidRPr="00FF1C41">
        <w:rPr>
          <w:rFonts w:ascii="Times New Roman" w:hAnsi="Times New Roman" w:cs="Times New Roman"/>
          <w:szCs w:val="28"/>
        </w:rPr>
        <w:t>.</w:t>
      </w:r>
      <w:r w:rsidR="002D401A" w:rsidRPr="00FF1C41">
        <w:rPr>
          <w:rFonts w:ascii="Times New Roman" w:hAnsi="Times New Roman" w:cs="Times New Roman"/>
          <w:szCs w:val="28"/>
        </w:rPr>
        <w:t xml:space="preserve"> Признание актива в качестве нематериального в соответствии с ФСБУ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8B4ACC4" w14:textId="34BC69B7" w:rsidR="002D401A" w:rsidRPr="00FF1C41" w:rsidRDefault="002D401A"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r w:rsidR="005961C3" w:rsidRPr="00FF1C41">
        <w:rPr>
          <w:rFonts w:ascii="Times New Roman" w:hAnsi="Times New Roman" w:cs="Times New Roman"/>
          <w:szCs w:val="28"/>
        </w:rPr>
        <w:t xml:space="preserve"> </w:t>
      </w:r>
      <w:r w:rsidRPr="00FF1C41">
        <w:rPr>
          <w:rFonts w:ascii="Times New Roman" w:hAnsi="Times New Roman" w:cs="Times New Roman"/>
          <w:szCs w:val="28"/>
        </w:rPr>
        <w:t>Применение методов оценки стоимости к различным видам нематериальных активов.</w:t>
      </w:r>
    </w:p>
    <w:p w14:paraId="42E5938B" w14:textId="618CAB2C" w:rsidR="00993A74" w:rsidRPr="00FF1C41" w:rsidRDefault="00A05BC4"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FF1C41" w:rsidRPr="00FF1C41">
        <w:rPr>
          <w:rFonts w:ascii="Times New Roman" w:hAnsi="Times New Roman" w:cs="Times New Roman"/>
          <w:szCs w:val="28"/>
        </w:rPr>
        <w:t>Идентификация обесценивающихся</w:t>
      </w:r>
      <w:r w:rsidRPr="00FF1C41">
        <w:rPr>
          <w:rFonts w:ascii="Times New Roman" w:hAnsi="Times New Roman" w:cs="Times New Roman"/>
          <w:szCs w:val="28"/>
        </w:rPr>
        <w:t xml:space="preserve"> активов, внешние и внутренние источники информации. </w:t>
      </w:r>
      <w:r w:rsidRPr="00FF1C41">
        <w:rPr>
          <w:rFonts w:ascii="Times New Roman" w:hAnsi="Times New Roman" w:cs="Times New Roman"/>
          <w:szCs w:val="28"/>
        </w:rPr>
        <w:lastRenderedPageBreak/>
        <w:t xml:space="preserve">Ставка дисконтирования и способы ее расчета. Способы оценки убытков от обесценения. </w:t>
      </w:r>
      <w:r w:rsidR="00993A74" w:rsidRPr="00FF1C41">
        <w:rPr>
          <w:rFonts w:ascii="Times New Roman" w:hAnsi="Times New Roman" w:cs="Times New Roman"/>
          <w:szCs w:val="28"/>
        </w:rPr>
        <w:t>Оценка возмещаемой стоимости.</w:t>
      </w:r>
      <w:r w:rsidR="00EE3F5A" w:rsidRPr="00FF1C41">
        <w:rPr>
          <w:rFonts w:ascii="Times New Roman" w:hAnsi="Times New Roman" w:cs="Times New Roman"/>
          <w:szCs w:val="28"/>
        </w:rPr>
        <w:t xml:space="preserve"> </w:t>
      </w:r>
      <w:r w:rsidR="00993A74" w:rsidRPr="00FF1C41">
        <w:rPr>
          <w:rFonts w:ascii="Times New Roman" w:hAnsi="Times New Roman" w:cs="Times New Roman"/>
          <w:szCs w:val="28"/>
        </w:rPr>
        <w:t>Признание</w:t>
      </w:r>
      <w:r w:rsidR="00EE3F5A" w:rsidRPr="00FF1C41">
        <w:rPr>
          <w:rFonts w:ascii="Times New Roman" w:hAnsi="Times New Roman" w:cs="Times New Roman"/>
          <w:szCs w:val="28"/>
        </w:rPr>
        <w:t>,</w:t>
      </w:r>
      <w:r w:rsidR="00993A74" w:rsidRPr="00FF1C41">
        <w:rPr>
          <w:rFonts w:ascii="Times New Roman" w:hAnsi="Times New Roman" w:cs="Times New Roman"/>
          <w:szCs w:val="28"/>
        </w:rPr>
        <w:t xml:space="preserve"> расчет </w:t>
      </w:r>
      <w:r w:rsidR="00EE3F5A" w:rsidRPr="00FF1C41">
        <w:rPr>
          <w:rFonts w:ascii="Times New Roman" w:hAnsi="Times New Roman" w:cs="Times New Roman"/>
          <w:szCs w:val="28"/>
        </w:rPr>
        <w:t xml:space="preserve">и отражение в отчетности </w:t>
      </w:r>
      <w:r w:rsidR="00993A74" w:rsidRPr="00FF1C41">
        <w:rPr>
          <w:rFonts w:ascii="Times New Roman" w:hAnsi="Times New Roman" w:cs="Times New Roman"/>
          <w:szCs w:val="28"/>
        </w:rPr>
        <w:t>убытков от обесценения</w:t>
      </w:r>
      <w:r w:rsidR="00EE3F5A" w:rsidRPr="00FF1C41">
        <w:rPr>
          <w:rFonts w:ascii="Times New Roman" w:hAnsi="Times New Roman" w:cs="Times New Roman"/>
          <w:szCs w:val="28"/>
        </w:rPr>
        <w:t>.</w:t>
      </w:r>
    </w:p>
    <w:p w14:paraId="209C3C42" w14:textId="2BE7E773" w:rsidR="002D401A" w:rsidRPr="00FF1C41" w:rsidRDefault="002D401A"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 единицы</w:t>
      </w:r>
      <w:r w:rsidR="005961C3" w:rsidRPr="00FF1C41">
        <w:rPr>
          <w:rFonts w:ascii="Times New Roman" w:hAnsi="Times New Roman" w:cs="Times New Roman"/>
          <w:szCs w:val="28"/>
        </w:rPr>
        <w:t>,</w:t>
      </w:r>
      <w:r w:rsidRPr="00FF1C41">
        <w:rPr>
          <w:rFonts w:ascii="Times New Roman" w:hAnsi="Times New Roman" w:cs="Times New Roman"/>
          <w:szCs w:val="28"/>
        </w:rPr>
        <w:t xml:space="preserve"> г</w:t>
      </w:r>
      <w:r w:rsidR="00993A74" w:rsidRPr="00FF1C41">
        <w:rPr>
          <w:rFonts w:ascii="Times New Roman" w:hAnsi="Times New Roman" w:cs="Times New Roman"/>
          <w:szCs w:val="28"/>
        </w:rPr>
        <w:t>енерирующ</w:t>
      </w:r>
      <w:r w:rsidRPr="00FF1C41">
        <w:rPr>
          <w:rFonts w:ascii="Times New Roman" w:hAnsi="Times New Roman" w:cs="Times New Roman"/>
          <w:szCs w:val="28"/>
        </w:rPr>
        <w:t>ей денежные потоки, необходимость и способы формирования.</w:t>
      </w:r>
    </w:p>
    <w:p w14:paraId="1B0A380B" w14:textId="3460569C" w:rsidR="00993A74" w:rsidRPr="00FF1C41" w:rsidRDefault="00EE3F5A"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Характеристика ф</w:t>
      </w:r>
      <w:r w:rsidR="00993A74" w:rsidRPr="00FF1C41">
        <w:rPr>
          <w:rFonts w:ascii="Times New Roman" w:hAnsi="Times New Roman" w:cs="Times New Roman"/>
          <w:szCs w:val="28"/>
        </w:rPr>
        <w:t>инансовы</w:t>
      </w:r>
      <w:r w:rsidRPr="00FF1C41">
        <w:rPr>
          <w:rFonts w:ascii="Times New Roman" w:hAnsi="Times New Roman" w:cs="Times New Roman"/>
          <w:szCs w:val="28"/>
        </w:rPr>
        <w:t xml:space="preserve">х активов и </w:t>
      </w:r>
      <w:r w:rsidR="00FF1C41" w:rsidRPr="00FF1C41">
        <w:rPr>
          <w:rFonts w:ascii="Times New Roman" w:hAnsi="Times New Roman" w:cs="Times New Roman"/>
          <w:szCs w:val="28"/>
        </w:rPr>
        <w:t>понятие финансовых</w:t>
      </w:r>
      <w:r w:rsidRPr="00FF1C41">
        <w:rPr>
          <w:rFonts w:ascii="Times New Roman" w:hAnsi="Times New Roman" w:cs="Times New Roman"/>
          <w:szCs w:val="28"/>
        </w:rPr>
        <w:t xml:space="preserve"> </w:t>
      </w:r>
      <w:r w:rsidR="00993A74" w:rsidRPr="00FF1C41">
        <w:rPr>
          <w:rFonts w:ascii="Times New Roman" w:hAnsi="Times New Roman" w:cs="Times New Roman"/>
          <w:szCs w:val="28"/>
        </w:rPr>
        <w:t>инструмент</w:t>
      </w:r>
      <w:r w:rsidRPr="00FF1C41">
        <w:rPr>
          <w:rFonts w:ascii="Times New Roman" w:hAnsi="Times New Roman" w:cs="Times New Roman"/>
          <w:szCs w:val="28"/>
        </w:rPr>
        <w:t xml:space="preserve">ов. </w:t>
      </w:r>
    </w:p>
    <w:p w14:paraId="03147881" w14:textId="6A24202F" w:rsidR="00EE3F5A" w:rsidRPr="00FF1C41" w:rsidRDefault="00993A74"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Категории и группы финансовых активов</w:t>
      </w:r>
      <w:r w:rsidR="002D401A" w:rsidRPr="00FF1C41">
        <w:rPr>
          <w:rFonts w:ascii="Times New Roman" w:hAnsi="Times New Roman" w:cs="Times New Roman"/>
          <w:szCs w:val="28"/>
        </w:rPr>
        <w:t xml:space="preserve"> </w:t>
      </w:r>
      <w:r w:rsidRPr="00FF1C41">
        <w:rPr>
          <w:rFonts w:ascii="Times New Roman" w:hAnsi="Times New Roman" w:cs="Times New Roman"/>
          <w:szCs w:val="28"/>
        </w:rPr>
        <w:t>и обязательств.  Признание, последующая оценка</w:t>
      </w:r>
      <w:r w:rsidR="00EE3F5A" w:rsidRPr="00FF1C41">
        <w:rPr>
          <w:rFonts w:ascii="Times New Roman" w:hAnsi="Times New Roman" w:cs="Times New Roman"/>
          <w:szCs w:val="28"/>
        </w:rPr>
        <w:t xml:space="preserve"> </w:t>
      </w:r>
      <w:r w:rsidRPr="00FF1C41">
        <w:rPr>
          <w:rFonts w:ascii="Times New Roman" w:hAnsi="Times New Roman" w:cs="Times New Roman"/>
          <w:szCs w:val="28"/>
        </w:rPr>
        <w:t xml:space="preserve">и </w:t>
      </w:r>
      <w:r w:rsidR="00EE3F5A" w:rsidRPr="00FF1C41">
        <w:rPr>
          <w:rFonts w:ascii="Times New Roman" w:hAnsi="Times New Roman" w:cs="Times New Roman"/>
          <w:szCs w:val="28"/>
        </w:rPr>
        <w:t>отражение в отчетности</w:t>
      </w:r>
      <w:r w:rsidRPr="00FF1C41">
        <w:rPr>
          <w:rFonts w:ascii="Times New Roman" w:hAnsi="Times New Roman" w:cs="Times New Roman"/>
          <w:szCs w:val="28"/>
        </w:rPr>
        <w:t>.</w:t>
      </w:r>
      <w:r w:rsidR="002D401A" w:rsidRPr="00FF1C41">
        <w:rPr>
          <w:rFonts w:ascii="Times New Roman" w:hAnsi="Times New Roman" w:cs="Times New Roman"/>
          <w:szCs w:val="28"/>
        </w:rPr>
        <w:t xml:space="preserve"> </w:t>
      </w:r>
      <w:r w:rsidR="00EE3F5A" w:rsidRPr="00FF1C41">
        <w:rPr>
          <w:rFonts w:ascii="Times New Roman" w:hAnsi="Times New Roman" w:cs="Times New Roman"/>
          <w:szCs w:val="28"/>
        </w:rPr>
        <w:t>Порядок определения стоимости различных видов финансовых активов.</w:t>
      </w:r>
    </w:p>
    <w:p w14:paraId="7458169E" w14:textId="11ADB100" w:rsidR="003D4A3E" w:rsidRPr="00FF1C41" w:rsidRDefault="003D4A3E"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b/>
          <w:szCs w:val="28"/>
        </w:rPr>
        <w:t xml:space="preserve">Тема </w:t>
      </w:r>
      <w:r w:rsidR="0021760D" w:rsidRPr="00FF1C41">
        <w:rPr>
          <w:rFonts w:ascii="Times New Roman" w:hAnsi="Times New Roman" w:cs="Times New Roman"/>
          <w:b/>
          <w:szCs w:val="28"/>
        </w:rPr>
        <w:t>3</w:t>
      </w:r>
      <w:r w:rsidRPr="00FF1C41">
        <w:rPr>
          <w:rFonts w:ascii="Times New Roman" w:hAnsi="Times New Roman" w:cs="Times New Roman"/>
          <w:b/>
          <w:szCs w:val="28"/>
        </w:rPr>
        <w:t xml:space="preserve">. </w:t>
      </w:r>
      <w:r w:rsidR="007F2076" w:rsidRPr="00FF1C41">
        <w:rPr>
          <w:rFonts w:ascii="Times New Roman" w:hAnsi="Times New Roman" w:cs="Times New Roman"/>
          <w:b/>
          <w:szCs w:val="28"/>
        </w:rPr>
        <w:t>Обязательства в финансовой отчетности организаций</w:t>
      </w:r>
      <w:r w:rsidRPr="00FF1C41">
        <w:rPr>
          <w:rFonts w:ascii="Times New Roman" w:hAnsi="Times New Roman" w:cs="Times New Roman"/>
          <w:b/>
          <w:szCs w:val="28"/>
        </w:rPr>
        <w:t xml:space="preserve"> </w:t>
      </w:r>
    </w:p>
    <w:p w14:paraId="00A6ACE3" w14:textId="77777777" w:rsidR="007F2076" w:rsidRPr="00FF1C41" w:rsidRDefault="003D4A3E" w:rsidP="006D578A">
      <w:pPr>
        <w:pStyle w:val="af0"/>
        <w:widowControl w:val="0"/>
        <w:spacing w:line="360" w:lineRule="auto"/>
        <w:ind w:left="0" w:firstLine="709"/>
        <w:jc w:val="both"/>
        <w:rPr>
          <w:sz w:val="28"/>
          <w:szCs w:val="28"/>
        </w:rPr>
      </w:pPr>
      <w:r w:rsidRPr="00FF1C41">
        <w:rPr>
          <w:sz w:val="28"/>
          <w:szCs w:val="28"/>
        </w:rPr>
        <w:t xml:space="preserve">Характеристика обязательств организаций, структура, необходимость оценки. </w:t>
      </w:r>
    </w:p>
    <w:p w14:paraId="77A70272" w14:textId="4B303EDC" w:rsidR="007F2076" w:rsidRPr="00FF1C41" w:rsidRDefault="007F2076"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Налоги на прибыль, налогооблагаемая временная разница</w:t>
      </w:r>
      <w:r w:rsidR="005961C3" w:rsidRPr="00FF1C41">
        <w:rPr>
          <w:rFonts w:ascii="Times New Roman" w:hAnsi="Times New Roman" w:cs="Times New Roman"/>
          <w:szCs w:val="28"/>
        </w:rPr>
        <w:t xml:space="preserve"> </w:t>
      </w:r>
      <w:r w:rsidRPr="00FF1C41">
        <w:rPr>
          <w:rFonts w:ascii="Times New Roman" w:hAnsi="Times New Roman" w:cs="Times New Roman"/>
          <w:szCs w:val="28"/>
        </w:rPr>
        <w:t>и вычитаемая временная разница, признание текущего и отложенного налога</w:t>
      </w:r>
      <w:r w:rsidR="005961C3" w:rsidRPr="00FF1C41">
        <w:rPr>
          <w:rFonts w:ascii="Times New Roman" w:hAnsi="Times New Roman" w:cs="Times New Roman"/>
          <w:szCs w:val="28"/>
        </w:rPr>
        <w:t>.</w:t>
      </w:r>
    </w:p>
    <w:p w14:paraId="30D164FB" w14:textId="32EE9140" w:rsidR="007F2076" w:rsidRPr="00FF1C41" w:rsidRDefault="007F2076"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Вознаграждения работникам</w:t>
      </w:r>
      <w:r w:rsidR="005961C3" w:rsidRPr="00FF1C41">
        <w:rPr>
          <w:rFonts w:ascii="Times New Roman" w:hAnsi="Times New Roman" w:cs="Times New Roman"/>
          <w:szCs w:val="28"/>
        </w:rPr>
        <w:t>, классификация и порядок отражения в отчетности.</w:t>
      </w:r>
    </w:p>
    <w:p w14:paraId="4EF8660A" w14:textId="02AFA321" w:rsidR="007F2076" w:rsidRPr="00FF1C41" w:rsidRDefault="007F2076"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Аренда</w:t>
      </w:r>
      <w:r w:rsidR="005961C3" w:rsidRPr="00FF1C41">
        <w:rPr>
          <w:rFonts w:ascii="Times New Roman" w:hAnsi="Times New Roman" w:cs="Times New Roman"/>
          <w:szCs w:val="28"/>
        </w:rPr>
        <w:t>, к</w:t>
      </w:r>
      <w:r w:rsidRPr="00FF1C41">
        <w:rPr>
          <w:rFonts w:ascii="Times New Roman" w:hAnsi="Times New Roman" w:cs="Times New Roman"/>
          <w:szCs w:val="28"/>
        </w:rPr>
        <w:t>лассификация аренды</w:t>
      </w:r>
      <w:r w:rsidR="005961C3" w:rsidRPr="00FF1C41">
        <w:rPr>
          <w:rFonts w:ascii="Times New Roman" w:hAnsi="Times New Roman" w:cs="Times New Roman"/>
          <w:szCs w:val="28"/>
        </w:rPr>
        <w:t xml:space="preserve"> и </w:t>
      </w:r>
      <w:r w:rsidR="00FF1C41" w:rsidRPr="00FF1C41">
        <w:rPr>
          <w:rFonts w:ascii="Times New Roman" w:hAnsi="Times New Roman" w:cs="Times New Roman"/>
          <w:szCs w:val="28"/>
        </w:rPr>
        <w:t>отражение в</w:t>
      </w:r>
      <w:r w:rsidRPr="00FF1C41">
        <w:rPr>
          <w:rFonts w:ascii="Times New Roman" w:hAnsi="Times New Roman" w:cs="Times New Roman"/>
          <w:szCs w:val="28"/>
        </w:rPr>
        <w:t xml:space="preserve"> финансовых отчетах арендаторов.</w:t>
      </w:r>
      <w:r w:rsidR="005961C3" w:rsidRPr="00FF1C41">
        <w:rPr>
          <w:rFonts w:ascii="Times New Roman" w:hAnsi="Times New Roman" w:cs="Times New Roman"/>
          <w:szCs w:val="28"/>
        </w:rPr>
        <w:t xml:space="preserve"> </w:t>
      </w:r>
      <w:r w:rsidRPr="00FF1C41">
        <w:rPr>
          <w:rFonts w:ascii="Times New Roman" w:hAnsi="Times New Roman" w:cs="Times New Roman"/>
          <w:szCs w:val="28"/>
        </w:rPr>
        <w:t>Аренда в финансовых отчетах арендодателя</w:t>
      </w:r>
      <w:r w:rsidR="005961C3" w:rsidRPr="00FF1C41">
        <w:rPr>
          <w:rFonts w:ascii="Times New Roman" w:hAnsi="Times New Roman" w:cs="Times New Roman"/>
          <w:szCs w:val="28"/>
        </w:rPr>
        <w:t>.</w:t>
      </w:r>
    </w:p>
    <w:p w14:paraId="5C7F7EF7" w14:textId="0AC1EBC3" w:rsidR="007F2076" w:rsidRPr="00FF1C41" w:rsidRDefault="007F2076"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Резервы, условные обязательства и условные активы.  Признание резервов, условных активов и обязательств</w:t>
      </w:r>
      <w:r w:rsidR="005961C3" w:rsidRPr="00FF1C41">
        <w:rPr>
          <w:rFonts w:ascii="Times New Roman" w:hAnsi="Times New Roman" w:cs="Times New Roman"/>
          <w:szCs w:val="28"/>
        </w:rPr>
        <w:t>, к</w:t>
      </w:r>
      <w:r w:rsidRPr="00FF1C41">
        <w:rPr>
          <w:rFonts w:ascii="Times New Roman" w:hAnsi="Times New Roman" w:cs="Times New Roman"/>
          <w:szCs w:val="28"/>
        </w:rPr>
        <w:t xml:space="preserve">ритерии измерения </w:t>
      </w:r>
      <w:r w:rsidR="005961C3" w:rsidRPr="00FF1C41">
        <w:rPr>
          <w:rFonts w:ascii="Times New Roman" w:hAnsi="Times New Roman" w:cs="Times New Roman"/>
          <w:szCs w:val="28"/>
        </w:rPr>
        <w:t>и п</w:t>
      </w:r>
      <w:r w:rsidRPr="00FF1C41">
        <w:rPr>
          <w:rFonts w:ascii="Times New Roman" w:hAnsi="Times New Roman" w:cs="Times New Roman"/>
          <w:szCs w:val="28"/>
        </w:rPr>
        <w:t>рименение правил признания и измерения</w:t>
      </w:r>
      <w:r w:rsidR="005961C3" w:rsidRPr="00FF1C41">
        <w:rPr>
          <w:rFonts w:ascii="Times New Roman" w:hAnsi="Times New Roman" w:cs="Times New Roman"/>
          <w:szCs w:val="28"/>
        </w:rPr>
        <w:t xml:space="preserve"> резервов организаций.</w:t>
      </w:r>
    </w:p>
    <w:p w14:paraId="321960E3" w14:textId="50E410BC" w:rsidR="003D4A3E" w:rsidRPr="00FF1C41" w:rsidRDefault="003D4A3E" w:rsidP="006D578A">
      <w:pPr>
        <w:pStyle w:val="af0"/>
        <w:widowControl w:val="0"/>
        <w:spacing w:line="360" w:lineRule="auto"/>
        <w:ind w:left="0" w:firstLine="709"/>
        <w:jc w:val="both"/>
        <w:rPr>
          <w:sz w:val="28"/>
          <w:szCs w:val="28"/>
        </w:rPr>
      </w:pPr>
      <w:r w:rsidRPr="00FF1C41">
        <w:rPr>
          <w:sz w:val="28"/>
          <w:szCs w:val="28"/>
        </w:rPr>
        <w:t xml:space="preserve">Виды обязательств, подлежащие оценке </w:t>
      </w:r>
      <w:r w:rsidR="007F2076" w:rsidRPr="00FF1C41">
        <w:rPr>
          <w:sz w:val="28"/>
          <w:szCs w:val="28"/>
        </w:rPr>
        <w:t xml:space="preserve">справедливой </w:t>
      </w:r>
      <w:r w:rsidRPr="00FF1C41">
        <w:rPr>
          <w:sz w:val="28"/>
          <w:szCs w:val="28"/>
        </w:rPr>
        <w:t xml:space="preserve">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r w:rsidR="00FF1C41" w:rsidRPr="00FF1C41">
        <w:rPr>
          <w:sz w:val="28"/>
          <w:szCs w:val="28"/>
        </w:rPr>
        <w:t>приобретения и</w:t>
      </w:r>
      <w:r w:rsidRPr="00FF1C41">
        <w:rPr>
          <w:sz w:val="28"/>
          <w:szCs w:val="28"/>
        </w:rPr>
        <w:t xml:space="preserve"> ее оценка. Экологическая ответственность, содержание нефинансового отчета по вопросам экологии.</w:t>
      </w:r>
    </w:p>
    <w:p w14:paraId="5E26A519" w14:textId="17855337" w:rsidR="005961C3" w:rsidRPr="00FF1C41" w:rsidRDefault="005961C3" w:rsidP="006D578A">
      <w:pPr>
        <w:widowControl w:val="0"/>
        <w:tabs>
          <w:tab w:val="left" w:pos="709"/>
        </w:tabs>
        <w:spacing w:line="360" w:lineRule="auto"/>
        <w:ind w:firstLine="709"/>
        <w:jc w:val="both"/>
        <w:rPr>
          <w:rFonts w:ascii="Times New Roman" w:hAnsi="Times New Roman" w:cs="Times New Roman"/>
          <w:b/>
          <w:szCs w:val="28"/>
        </w:rPr>
      </w:pPr>
      <w:r w:rsidRPr="00FF1C41">
        <w:rPr>
          <w:rFonts w:ascii="Times New Roman" w:hAnsi="Times New Roman" w:cs="Times New Roman"/>
          <w:b/>
          <w:szCs w:val="28"/>
        </w:rPr>
        <w:lastRenderedPageBreak/>
        <w:t xml:space="preserve">Тема 4. </w:t>
      </w:r>
      <w:r w:rsidR="00BB3453" w:rsidRPr="00FF1C41">
        <w:rPr>
          <w:rFonts w:ascii="Times New Roman" w:hAnsi="Times New Roman" w:cs="Times New Roman"/>
          <w:b/>
          <w:szCs w:val="28"/>
        </w:rPr>
        <w:t>Формирование и отражение в отчетности ф</w:t>
      </w:r>
      <w:r w:rsidRPr="00FF1C41">
        <w:rPr>
          <w:rFonts w:ascii="Times New Roman" w:hAnsi="Times New Roman" w:cs="Times New Roman"/>
          <w:b/>
          <w:szCs w:val="28"/>
        </w:rPr>
        <w:t>инансовы</w:t>
      </w:r>
      <w:r w:rsidR="00BB3453" w:rsidRPr="00FF1C41">
        <w:rPr>
          <w:rFonts w:ascii="Times New Roman" w:hAnsi="Times New Roman" w:cs="Times New Roman"/>
          <w:b/>
          <w:szCs w:val="28"/>
        </w:rPr>
        <w:t>х</w:t>
      </w:r>
      <w:r w:rsidRPr="00FF1C41">
        <w:rPr>
          <w:rFonts w:ascii="Times New Roman" w:hAnsi="Times New Roman" w:cs="Times New Roman"/>
          <w:b/>
          <w:szCs w:val="28"/>
        </w:rPr>
        <w:t xml:space="preserve"> результат</w:t>
      </w:r>
      <w:r w:rsidR="00BB3453" w:rsidRPr="00FF1C41">
        <w:rPr>
          <w:rFonts w:ascii="Times New Roman" w:hAnsi="Times New Roman" w:cs="Times New Roman"/>
          <w:b/>
          <w:szCs w:val="28"/>
        </w:rPr>
        <w:t>ов</w:t>
      </w:r>
      <w:r w:rsidRPr="00FF1C41">
        <w:rPr>
          <w:rFonts w:ascii="Times New Roman" w:hAnsi="Times New Roman" w:cs="Times New Roman"/>
          <w:b/>
          <w:szCs w:val="28"/>
        </w:rPr>
        <w:t xml:space="preserve"> </w:t>
      </w:r>
    </w:p>
    <w:p w14:paraId="5818F07A" w14:textId="5DA2DB5D" w:rsidR="009904E0" w:rsidRPr="00FF1C41" w:rsidRDefault="009904E0" w:rsidP="006D578A">
      <w:pPr>
        <w:widowControl w:val="0"/>
        <w:spacing w:line="360" w:lineRule="auto"/>
        <w:ind w:firstLine="709"/>
        <w:jc w:val="both"/>
        <w:rPr>
          <w:rFonts w:ascii="Times New Roman" w:eastAsia="Calibri" w:hAnsi="Times New Roman" w:cs="Times New Roman"/>
          <w:kern w:val="2"/>
          <w:szCs w:val="28"/>
          <w:lang w:eastAsia="en-US"/>
          <w14:ligatures w14:val="standardContextual"/>
        </w:rPr>
      </w:pPr>
      <w:r w:rsidRPr="00FF1C41">
        <w:rPr>
          <w:rFonts w:ascii="Times New Roman" w:eastAsia="Calibri" w:hAnsi="Times New Roman" w:cs="Times New Roman"/>
          <w:kern w:val="2"/>
          <w:szCs w:val="28"/>
          <w:lang w:eastAsia="en-US"/>
          <w14:ligatures w14:val="standardContextual"/>
        </w:rPr>
        <w:t xml:space="preserve">Понятие и измерение доходов организаций.  Выручка от продажи товаров и выручка от оказания услуг. Классификация доходов и расходов компаний </w:t>
      </w:r>
      <w:r w:rsidR="00D83919" w:rsidRPr="00FF1C41">
        <w:rPr>
          <w:rFonts w:ascii="Times New Roman" w:eastAsia="Calibri" w:hAnsi="Times New Roman" w:cs="Times New Roman"/>
          <w:kern w:val="2"/>
          <w:szCs w:val="28"/>
          <w:lang w:eastAsia="en-US"/>
          <w14:ligatures w14:val="standardContextual"/>
        </w:rPr>
        <w:t>в отчетах,</w:t>
      </w:r>
      <w:r w:rsidRPr="00FF1C41">
        <w:rPr>
          <w:rFonts w:ascii="Times New Roman" w:eastAsia="Calibri" w:hAnsi="Times New Roman" w:cs="Times New Roman"/>
          <w:kern w:val="2"/>
          <w:szCs w:val="28"/>
          <w:lang w:eastAsia="en-US"/>
          <w14:ligatures w14:val="standardContextual"/>
        </w:rPr>
        <w:t xml:space="preserve"> составленных по национальным и международным стандартам: общее и различия. </w:t>
      </w:r>
    </w:p>
    <w:p w14:paraId="6169F9DC" w14:textId="65B623C5" w:rsidR="009904E0" w:rsidRPr="00FF1C41" w:rsidRDefault="009904E0" w:rsidP="006D578A">
      <w:pPr>
        <w:widowControl w:val="0"/>
        <w:spacing w:line="360" w:lineRule="auto"/>
        <w:ind w:firstLine="709"/>
        <w:jc w:val="both"/>
        <w:rPr>
          <w:rFonts w:ascii="Times New Roman" w:eastAsia="Calibri" w:hAnsi="Times New Roman" w:cs="Times New Roman"/>
          <w:kern w:val="2"/>
          <w:szCs w:val="28"/>
          <w:lang w:eastAsia="en-US"/>
          <w14:ligatures w14:val="standardContextual"/>
        </w:rPr>
      </w:pPr>
      <w:r w:rsidRPr="00FF1C41">
        <w:rPr>
          <w:rFonts w:ascii="Times New Roman" w:eastAsia="Calibri" w:hAnsi="Times New Roman" w:cs="Times New Roman"/>
          <w:kern w:val="2"/>
          <w:szCs w:val="28"/>
          <w:lang w:eastAsia="en-US"/>
          <w14:ligatures w14:val="standardContextual"/>
        </w:rPr>
        <w:t>Понятие себестоимости, сос</w:t>
      </w:r>
      <w:r w:rsidR="009820C0" w:rsidRPr="00FF1C41">
        <w:rPr>
          <w:rFonts w:ascii="Times New Roman" w:eastAsia="Calibri" w:hAnsi="Times New Roman" w:cs="Times New Roman"/>
          <w:kern w:val="2"/>
          <w:szCs w:val="28"/>
          <w:lang w:eastAsia="en-US"/>
          <w14:ligatures w14:val="standardContextual"/>
        </w:rPr>
        <w:t>т</w:t>
      </w:r>
      <w:r w:rsidRPr="00FF1C41">
        <w:rPr>
          <w:rFonts w:ascii="Times New Roman" w:eastAsia="Calibri" w:hAnsi="Times New Roman" w:cs="Times New Roman"/>
          <w:kern w:val="2"/>
          <w:szCs w:val="28"/>
          <w:lang w:eastAsia="en-US"/>
          <w14:ligatures w14:val="standardContextual"/>
        </w:rPr>
        <w:t>ав и харак</w:t>
      </w:r>
      <w:r w:rsidR="009820C0" w:rsidRPr="00FF1C41">
        <w:rPr>
          <w:rFonts w:ascii="Times New Roman" w:eastAsia="Calibri" w:hAnsi="Times New Roman" w:cs="Times New Roman"/>
          <w:kern w:val="2"/>
          <w:szCs w:val="28"/>
          <w:lang w:eastAsia="en-US"/>
          <w14:ligatures w14:val="standardContextual"/>
        </w:rPr>
        <w:t>т</w:t>
      </w:r>
      <w:r w:rsidRPr="00FF1C41">
        <w:rPr>
          <w:rFonts w:ascii="Times New Roman" w:eastAsia="Calibri" w:hAnsi="Times New Roman" w:cs="Times New Roman"/>
          <w:kern w:val="2"/>
          <w:szCs w:val="28"/>
          <w:lang w:eastAsia="en-US"/>
          <w14:ligatures w14:val="standardContextual"/>
        </w:rPr>
        <w:t>ерис</w:t>
      </w:r>
      <w:r w:rsidR="009820C0" w:rsidRPr="00FF1C41">
        <w:rPr>
          <w:rFonts w:ascii="Times New Roman" w:eastAsia="Calibri" w:hAnsi="Times New Roman" w:cs="Times New Roman"/>
          <w:kern w:val="2"/>
          <w:szCs w:val="28"/>
          <w:lang w:eastAsia="en-US"/>
          <w14:ligatures w14:val="standardContextual"/>
        </w:rPr>
        <w:t>т</w:t>
      </w:r>
      <w:r w:rsidRPr="00FF1C41">
        <w:rPr>
          <w:rFonts w:ascii="Times New Roman" w:eastAsia="Calibri" w:hAnsi="Times New Roman" w:cs="Times New Roman"/>
          <w:kern w:val="2"/>
          <w:szCs w:val="28"/>
          <w:lang w:eastAsia="en-US"/>
          <w14:ligatures w14:val="standardContextual"/>
        </w:rPr>
        <w:t>ика</w:t>
      </w:r>
      <w:r w:rsidR="009820C0" w:rsidRPr="00FF1C41">
        <w:rPr>
          <w:rFonts w:ascii="Times New Roman" w:eastAsia="Calibri" w:hAnsi="Times New Roman" w:cs="Times New Roman"/>
          <w:kern w:val="2"/>
          <w:szCs w:val="28"/>
          <w:lang w:eastAsia="en-US"/>
          <w14:ligatures w14:val="standardContextual"/>
        </w:rPr>
        <w:t xml:space="preserve"> расходов организаций, отраслевые особенности</w:t>
      </w:r>
      <w:r w:rsidRPr="00FF1C41">
        <w:rPr>
          <w:rFonts w:ascii="Times New Roman" w:eastAsia="Calibri" w:hAnsi="Times New Roman" w:cs="Times New Roman"/>
          <w:kern w:val="2"/>
          <w:szCs w:val="28"/>
          <w:lang w:eastAsia="en-US"/>
          <w14:ligatures w14:val="standardContextual"/>
        </w:rPr>
        <w:t>.</w:t>
      </w:r>
      <w:r w:rsidR="009820C0" w:rsidRPr="00FF1C41">
        <w:rPr>
          <w:rFonts w:ascii="Times New Roman" w:eastAsia="Calibri" w:hAnsi="Times New Roman" w:cs="Times New Roman"/>
          <w:kern w:val="2"/>
          <w:szCs w:val="28"/>
          <w:lang w:eastAsia="en-US"/>
          <w14:ligatures w14:val="standardContextual"/>
        </w:rPr>
        <w:t xml:space="preserve"> Амортизация как балансовое начисление, способы амортизации и влияние на финансовый результат.</w:t>
      </w:r>
    </w:p>
    <w:p w14:paraId="44D635FE" w14:textId="74C16BAF" w:rsidR="009820C0" w:rsidRPr="00FF1C41" w:rsidRDefault="009820C0" w:rsidP="006D578A">
      <w:pPr>
        <w:widowControl w:val="0"/>
        <w:spacing w:line="360" w:lineRule="auto"/>
        <w:ind w:firstLine="709"/>
        <w:jc w:val="both"/>
        <w:rPr>
          <w:rFonts w:ascii="Times New Roman" w:eastAsia="Calibri" w:hAnsi="Times New Roman" w:cs="Times New Roman"/>
          <w:kern w:val="2"/>
          <w:szCs w:val="28"/>
          <w:lang w:eastAsia="en-US"/>
          <w14:ligatures w14:val="standardContextual"/>
        </w:rPr>
      </w:pPr>
      <w:r w:rsidRPr="00FF1C41">
        <w:rPr>
          <w:rFonts w:ascii="Times New Roman" w:eastAsia="Calibri" w:hAnsi="Times New Roman" w:cs="Times New Roman"/>
          <w:kern w:val="2"/>
          <w:szCs w:val="28"/>
          <w:lang w:eastAsia="en-US"/>
          <w14:ligatures w14:val="standardContextual"/>
        </w:rPr>
        <w:t>Коммерческие и управленческие расходы, порядок отражения в отчетности. Прочие доходы и расходы.</w:t>
      </w:r>
    </w:p>
    <w:p w14:paraId="19091344" w14:textId="6AF96FDE" w:rsidR="009904E0" w:rsidRPr="00FF1C41" w:rsidRDefault="009904E0" w:rsidP="006D578A">
      <w:pPr>
        <w:widowControl w:val="0"/>
        <w:spacing w:line="360" w:lineRule="auto"/>
        <w:ind w:firstLine="709"/>
        <w:jc w:val="both"/>
        <w:rPr>
          <w:rFonts w:ascii="Times New Roman" w:eastAsia="Calibri" w:hAnsi="Times New Roman" w:cs="Times New Roman"/>
          <w:kern w:val="2"/>
          <w:szCs w:val="28"/>
          <w:lang w:eastAsia="en-US"/>
          <w14:ligatures w14:val="standardContextual"/>
        </w:rPr>
      </w:pPr>
      <w:r w:rsidRPr="00FF1C41">
        <w:rPr>
          <w:rFonts w:ascii="Times New Roman" w:eastAsia="Calibri" w:hAnsi="Times New Roman" w:cs="Times New Roman"/>
          <w:kern w:val="2"/>
          <w:szCs w:val="28"/>
          <w:lang w:eastAsia="en-US"/>
          <w14:ligatures w14:val="standardContextual"/>
        </w:rPr>
        <w:t xml:space="preserve">Проценты, роялти и дивиденды. Договоры на строительство. </w:t>
      </w:r>
      <w:r w:rsidR="00D83919" w:rsidRPr="00FF1C41">
        <w:rPr>
          <w:rFonts w:ascii="Times New Roman" w:eastAsia="Calibri" w:hAnsi="Times New Roman" w:cs="Times New Roman"/>
          <w:kern w:val="2"/>
          <w:szCs w:val="28"/>
          <w:lang w:eastAsia="en-US"/>
          <w14:ligatures w14:val="standardContextual"/>
        </w:rPr>
        <w:t>Выручка и</w:t>
      </w:r>
      <w:r w:rsidRPr="00FF1C41">
        <w:rPr>
          <w:rFonts w:ascii="Times New Roman" w:eastAsia="Calibri" w:hAnsi="Times New Roman" w:cs="Times New Roman"/>
          <w:kern w:val="2"/>
          <w:szCs w:val="28"/>
          <w:lang w:eastAsia="en-US"/>
          <w14:ligatures w14:val="standardContextual"/>
        </w:rPr>
        <w:t xml:space="preserve"> затраты по договору на строительство. Признание дохода и расходов.  Учет государственных субсидий и раскрытие информации</w:t>
      </w:r>
      <w:r w:rsidR="009820C0" w:rsidRPr="00FF1C41">
        <w:rPr>
          <w:rFonts w:ascii="Times New Roman" w:eastAsia="Calibri" w:hAnsi="Times New Roman" w:cs="Times New Roman"/>
          <w:kern w:val="2"/>
          <w:szCs w:val="28"/>
          <w:lang w:eastAsia="en-US"/>
          <w14:ligatures w14:val="standardContextual"/>
        </w:rPr>
        <w:t xml:space="preserve"> </w:t>
      </w:r>
      <w:r w:rsidRPr="00FF1C41">
        <w:rPr>
          <w:rFonts w:ascii="Times New Roman" w:eastAsia="Calibri" w:hAnsi="Times New Roman" w:cs="Times New Roman"/>
          <w:kern w:val="2"/>
          <w:szCs w:val="28"/>
          <w:lang w:eastAsia="en-US"/>
          <w14:ligatures w14:val="standardContextual"/>
        </w:rPr>
        <w:t>о государственной помощи. Затраты по займам. признание и капитализация затрат по займам.</w:t>
      </w:r>
    </w:p>
    <w:p w14:paraId="2DC13A53" w14:textId="6535871A" w:rsidR="005961C3" w:rsidRPr="00FF1C41" w:rsidRDefault="009820C0" w:rsidP="006D578A">
      <w:pPr>
        <w:pStyle w:val="af0"/>
        <w:widowControl w:val="0"/>
        <w:spacing w:line="360" w:lineRule="auto"/>
        <w:ind w:left="0" w:firstLine="709"/>
        <w:jc w:val="both"/>
        <w:rPr>
          <w:sz w:val="28"/>
          <w:szCs w:val="28"/>
        </w:rPr>
      </w:pPr>
      <w:r w:rsidRPr="00FF1C41">
        <w:rPr>
          <w:sz w:val="28"/>
          <w:szCs w:val="28"/>
        </w:rPr>
        <w:t>Чистая прибыль и распределение чистой прибыли. Понятие собственного капитала, доходы собственников организаций и проблема сохранения стоимости собственного капитала организаций. Собственный и инвестированный капитал.</w:t>
      </w:r>
    </w:p>
    <w:p w14:paraId="23302D90" w14:textId="11A2F109" w:rsidR="009820C0" w:rsidRPr="00FF1C41" w:rsidRDefault="009820C0" w:rsidP="006D578A">
      <w:pPr>
        <w:pStyle w:val="af0"/>
        <w:widowControl w:val="0"/>
        <w:spacing w:line="360" w:lineRule="auto"/>
        <w:ind w:left="0" w:firstLine="709"/>
        <w:jc w:val="both"/>
        <w:rPr>
          <w:sz w:val="28"/>
          <w:szCs w:val="28"/>
        </w:rPr>
      </w:pPr>
      <w:r w:rsidRPr="00FF1C41">
        <w:rPr>
          <w:sz w:val="28"/>
          <w:szCs w:val="28"/>
        </w:rPr>
        <w:t>Денежные потоки и прибыль организаций. Характеристика отчета о движении денежных средств. Виды денежных потоков и их прогнозирование.</w:t>
      </w:r>
    </w:p>
    <w:p w14:paraId="0F002E1A" w14:textId="0DB479C9" w:rsidR="005961C3" w:rsidRPr="00FF1C41" w:rsidRDefault="009820C0" w:rsidP="006D578A">
      <w:pPr>
        <w:pStyle w:val="af0"/>
        <w:widowControl w:val="0"/>
        <w:spacing w:line="360" w:lineRule="auto"/>
        <w:ind w:left="0" w:firstLine="709"/>
        <w:jc w:val="both"/>
        <w:rPr>
          <w:sz w:val="28"/>
          <w:szCs w:val="28"/>
        </w:rPr>
      </w:pPr>
      <w:r w:rsidRPr="00FF1C41">
        <w:rPr>
          <w:sz w:val="28"/>
          <w:szCs w:val="28"/>
        </w:rPr>
        <w:t>Отчет об изменении капитала и его значение.</w:t>
      </w:r>
    </w:p>
    <w:p w14:paraId="12A6AE92" w14:textId="5C70BA9C" w:rsidR="003D4A3E" w:rsidRPr="00FF1C41" w:rsidRDefault="003D4A3E" w:rsidP="006D578A">
      <w:pPr>
        <w:widowControl w:val="0"/>
        <w:tabs>
          <w:tab w:val="left" w:pos="709"/>
        </w:tabs>
        <w:spacing w:line="360" w:lineRule="auto"/>
        <w:ind w:firstLine="709"/>
        <w:jc w:val="both"/>
        <w:rPr>
          <w:rFonts w:ascii="Times New Roman" w:hAnsi="Times New Roman" w:cs="Times New Roman"/>
          <w:b/>
          <w:szCs w:val="28"/>
        </w:rPr>
      </w:pPr>
      <w:r w:rsidRPr="00FF1C41">
        <w:rPr>
          <w:rFonts w:ascii="Times New Roman" w:hAnsi="Times New Roman" w:cs="Times New Roman"/>
          <w:b/>
          <w:szCs w:val="28"/>
        </w:rPr>
        <w:t xml:space="preserve">Тема </w:t>
      </w:r>
      <w:r w:rsidR="0021760D" w:rsidRPr="00FF1C41">
        <w:rPr>
          <w:rFonts w:ascii="Times New Roman" w:hAnsi="Times New Roman" w:cs="Times New Roman"/>
          <w:b/>
          <w:szCs w:val="28"/>
        </w:rPr>
        <w:t>5</w:t>
      </w:r>
      <w:r w:rsidRPr="00FF1C41">
        <w:rPr>
          <w:rFonts w:ascii="Times New Roman" w:hAnsi="Times New Roman" w:cs="Times New Roman"/>
          <w:b/>
          <w:szCs w:val="28"/>
        </w:rPr>
        <w:t xml:space="preserve">. </w:t>
      </w:r>
      <w:r w:rsidR="00D05977" w:rsidRPr="00FF1C41">
        <w:rPr>
          <w:rFonts w:ascii="Times New Roman" w:hAnsi="Times New Roman" w:cs="Times New Roman"/>
          <w:b/>
          <w:szCs w:val="28"/>
        </w:rPr>
        <w:t>Консолидированные финансовые отчеты</w:t>
      </w:r>
      <w:r w:rsidRPr="00FF1C41">
        <w:rPr>
          <w:rFonts w:ascii="Times New Roman" w:hAnsi="Times New Roman" w:cs="Times New Roman"/>
          <w:b/>
          <w:szCs w:val="28"/>
        </w:rPr>
        <w:t xml:space="preserve"> </w:t>
      </w:r>
    </w:p>
    <w:p w14:paraId="715C482F" w14:textId="55E5C78C" w:rsidR="00C848F4" w:rsidRPr="00FF1C41" w:rsidRDefault="00C848F4"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Понятие консолидированной отчетности и необходимость составления консолидированной отчетности.</w:t>
      </w:r>
    </w:p>
    <w:p w14:paraId="575A6887" w14:textId="39C7E268" w:rsidR="00A05BC4" w:rsidRPr="00FF1C41" w:rsidRDefault="00A05BC4"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Нормативное регулирование подготовки и представления консолидированной финансовой отчетности.</w:t>
      </w:r>
    </w:p>
    <w:p w14:paraId="1F83E32B" w14:textId="72819C76" w:rsidR="003D4A3E" w:rsidRPr="00FF1C41" w:rsidRDefault="003D4A3E"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w:t>
      </w:r>
      <w:r w:rsidRPr="00FF1C41">
        <w:rPr>
          <w:rFonts w:ascii="Times New Roman" w:hAnsi="Times New Roman" w:cs="Times New Roman"/>
          <w:szCs w:val="28"/>
        </w:rPr>
        <w:lastRenderedPageBreak/>
        <w:t>неконтрольные пакеты акций.</w:t>
      </w:r>
    </w:p>
    <w:p w14:paraId="45CC188B" w14:textId="78A06BD6" w:rsidR="003D4A3E" w:rsidRPr="00FF1C41" w:rsidRDefault="003D4A3E" w:rsidP="006D578A">
      <w:pPr>
        <w:widowControl w:val="0"/>
        <w:tabs>
          <w:tab w:val="left" w:pos="709"/>
        </w:tabs>
        <w:spacing w:line="360" w:lineRule="auto"/>
        <w:ind w:firstLine="709"/>
        <w:jc w:val="both"/>
        <w:rPr>
          <w:rFonts w:ascii="Times New Roman" w:hAnsi="Times New Roman" w:cs="Times New Roman"/>
          <w:b/>
          <w:szCs w:val="28"/>
        </w:rPr>
      </w:pPr>
      <w:r w:rsidRPr="00FF1C41">
        <w:rPr>
          <w:rFonts w:ascii="Times New Roman" w:hAnsi="Times New Roman" w:cs="Times New Roman"/>
          <w:b/>
          <w:szCs w:val="28"/>
        </w:rPr>
        <w:t xml:space="preserve">Тема </w:t>
      </w:r>
      <w:r w:rsidR="0021760D" w:rsidRPr="00FF1C41">
        <w:rPr>
          <w:rFonts w:ascii="Times New Roman" w:hAnsi="Times New Roman" w:cs="Times New Roman"/>
          <w:b/>
          <w:szCs w:val="28"/>
        </w:rPr>
        <w:t>6</w:t>
      </w:r>
      <w:r w:rsidRPr="00FF1C41">
        <w:rPr>
          <w:rFonts w:ascii="Times New Roman" w:hAnsi="Times New Roman" w:cs="Times New Roman"/>
          <w:b/>
          <w:szCs w:val="28"/>
        </w:rPr>
        <w:t xml:space="preserve">. </w:t>
      </w:r>
      <w:r w:rsidR="00BB3453" w:rsidRPr="00FF1C41">
        <w:rPr>
          <w:rFonts w:ascii="Times New Roman" w:hAnsi="Times New Roman" w:cs="Times New Roman"/>
          <w:b/>
          <w:szCs w:val="28"/>
        </w:rPr>
        <w:t>Анализ финансовой отчетности и прогнозирование</w:t>
      </w:r>
    </w:p>
    <w:p w14:paraId="41D662E3" w14:textId="62CD16AB" w:rsidR="003D4A3E" w:rsidRPr="00FF1C41" w:rsidRDefault="00A05BC4"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Содержание анализа финансовой отче</w:t>
      </w:r>
      <w:r w:rsidR="0017020A" w:rsidRPr="00FF1C41">
        <w:rPr>
          <w:rFonts w:ascii="Times New Roman" w:hAnsi="Times New Roman" w:cs="Times New Roman"/>
          <w:szCs w:val="28"/>
        </w:rPr>
        <w:t>т</w:t>
      </w:r>
      <w:r w:rsidRPr="00FF1C41">
        <w:rPr>
          <w:rFonts w:ascii="Times New Roman" w:hAnsi="Times New Roman" w:cs="Times New Roman"/>
          <w:szCs w:val="28"/>
        </w:rPr>
        <w:t>нос</w:t>
      </w:r>
      <w:r w:rsidR="0017020A" w:rsidRPr="00FF1C41">
        <w:rPr>
          <w:rFonts w:ascii="Times New Roman" w:hAnsi="Times New Roman" w:cs="Times New Roman"/>
          <w:szCs w:val="28"/>
        </w:rPr>
        <w:t>т</w:t>
      </w:r>
      <w:r w:rsidRPr="00FF1C41">
        <w:rPr>
          <w:rFonts w:ascii="Times New Roman" w:hAnsi="Times New Roman" w:cs="Times New Roman"/>
          <w:szCs w:val="28"/>
        </w:rPr>
        <w:t>и организаций, его основные пользователи. Методы финансового анализа, содержание и облас</w:t>
      </w:r>
      <w:r w:rsidR="0017020A" w:rsidRPr="00FF1C41">
        <w:rPr>
          <w:rFonts w:ascii="Times New Roman" w:hAnsi="Times New Roman" w:cs="Times New Roman"/>
          <w:szCs w:val="28"/>
        </w:rPr>
        <w:t>т</w:t>
      </w:r>
      <w:r w:rsidRPr="00FF1C41">
        <w:rPr>
          <w:rFonts w:ascii="Times New Roman" w:hAnsi="Times New Roman" w:cs="Times New Roman"/>
          <w:szCs w:val="28"/>
        </w:rPr>
        <w:t>ь использования резуль</w:t>
      </w:r>
      <w:r w:rsidR="0017020A" w:rsidRPr="00FF1C41">
        <w:rPr>
          <w:rFonts w:ascii="Times New Roman" w:hAnsi="Times New Roman" w:cs="Times New Roman"/>
          <w:szCs w:val="28"/>
        </w:rPr>
        <w:t>тат</w:t>
      </w:r>
      <w:r w:rsidRPr="00FF1C41">
        <w:rPr>
          <w:rFonts w:ascii="Times New Roman" w:hAnsi="Times New Roman" w:cs="Times New Roman"/>
          <w:szCs w:val="28"/>
        </w:rPr>
        <w:t>ов. Струк</w:t>
      </w:r>
      <w:r w:rsidR="0017020A" w:rsidRPr="00FF1C41">
        <w:rPr>
          <w:rFonts w:ascii="Times New Roman" w:hAnsi="Times New Roman" w:cs="Times New Roman"/>
          <w:szCs w:val="28"/>
        </w:rPr>
        <w:t>т</w:t>
      </w:r>
      <w:r w:rsidRPr="00FF1C41">
        <w:rPr>
          <w:rFonts w:ascii="Times New Roman" w:hAnsi="Times New Roman" w:cs="Times New Roman"/>
          <w:szCs w:val="28"/>
        </w:rPr>
        <w:t>урный, динамический и коэффициентный анализ. Проблемы применения и ин</w:t>
      </w:r>
      <w:r w:rsidR="0017020A" w:rsidRPr="00FF1C41">
        <w:rPr>
          <w:rFonts w:ascii="Times New Roman" w:hAnsi="Times New Roman" w:cs="Times New Roman"/>
          <w:szCs w:val="28"/>
        </w:rPr>
        <w:t>т</w:t>
      </w:r>
      <w:r w:rsidRPr="00FF1C41">
        <w:rPr>
          <w:rFonts w:ascii="Times New Roman" w:hAnsi="Times New Roman" w:cs="Times New Roman"/>
          <w:szCs w:val="28"/>
        </w:rPr>
        <w:t>ерпре</w:t>
      </w:r>
      <w:r w:rsidR="0017020A" w:rsidRPr="00FF1C41">
        <w:rPr>
          <w:rFonts w:ascii="Times New Roman" w:hAnsi="Times New Roman" w:cs="Times New Roman"/>
          <w:szCs w:val="28"/>
        </w:rPr>
        <w:t>т</w:t>
      </w:r>
      <w:r w:rsidRPr="00FF1C41">
        <w:rPr>
          <w:rFonts w:ascii="Times New Roman" w:hAnsi="Times New Roman" w:cs="Times New Roman"/>
          <w:szCs w:val="28"/>
        </w:rPr>
        <w:t>ации резуль</w:t>
      </w:r>
      <w:r w:rsidR="0017020A" w:rsidRPr="00FF1C41">
        <w:rPr>
          <w:rFonts w:ascii="Times New Roman" w:hAnsi="Times New Roman" w:cs="Times New Roman"/>
          <w:szCs w:val="28"/>
        </w:rPr>
        <w:t>т</w:t>
      </w:r>
      <w:r w:rsidRPr="00FF1C41">
        <w:rPr>
          <w:rFonts w:ascii="Times New Roman" w:hAnsi="Times New Roman" w:cs="Times New Roman"/>
          <w:szCs w:val="28"/>
        </w:rPr>
        <w:t>а</w:t>
      </w:r>
      <w:r w:rsidR="0017020A" w:rsidRPr="00FF1C41">
        <w:rPr>
          <w:rFonts w:ascii="Times New Roman" w:hAnsi="Times New Roman" w:cs="Times New Roman"/>
          <w:szCs w:val="28"/>
        </w:rPr>
        <w:t>т</w:t>
      </w:r>
      <w:r w:rsidRPr="00FF1C41">
        <w:rPr>
          <w:rFonts w:ascii="Times New Roman" w:hAnsi="Times New Roman" w:cs="Times New Roman"/>
          <w:szCs w:val="28"/>
        </w:rPr>
        <w:t>ов.</w:t>
      </w:r>
    </w:p>
    <w:p w14:paraId="589C88DD" w14:textId="4FF5DC34" w:rsidR="003D4A3E" w:rsidRPr="00FF1C41" w:rsidRDefault="0017020A" w:rsidP="006D578A">
      <w:pPr>
        <w:widowControl w:val="0"/>
        <w:tabs>
          <w:tab w:val="left" w:pos="709"/>
        </w:tabs>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Анализ показателей доходности и роста. Прогнозирование и соотношение роста и доходности</w:t>
      </w:r>
      <w:r w:rsidR="003D4A3E" w:rsidRPr="00FF1C41">
        <w:rPr>
          <w:rFonts w:ascii="Times New Roman" w:hAnsi="Times New Roman" w:cs="Times New Roman"/>
          <w:szCs w:val="28"/>
        </w:rPr>
        <w:t>.</w:t>
      </w:r>
    </w:p>
    <w:p w14:paraId="382034B8" w14:textId="46935015" w:rsidR="00153604" w:rsidRPr="00FF1C41" w:rsidRDefault="00153604" w:rsidP="006D578A">
      <w:pPr>
        <w:pStyle w:val="af4"/>
        <w:widowControl w:val="0"/>
        <w:spacing w:after="0" w:line="360" w:lineRule="auto"/>
        <w:ind w:left="0" w:firstLine="709"/>
        <w:rPr>
          <w:rFonts w:ascii="Times New Roman" w:hAnsi="Times New Roman"/>
          <w:sz w:val="28"/>
          <w:szCs w:val="28"/>
        </w:rPr>
      </w:pPr>
      <w:r w:rsidRPr="00FF1C41">
        <w:rPr>
          <w:rFonts w:ascii="Times New Roman" w:hAnsi="Times New Roman"/>
          <w:sz w:val="28"/>
          <w:szCs w:val="28"/>
        </w:rPr>
        <w:t>Отраслевой и сегментный анализ, область использования результатов.</w:t>
      </w:r>
    </w:p>
    <w:p w14:paraId="68A2D2D8" w14:textId="77777777" w:rsidR="006D578A" w:rsidRDefault="00D05977" w:rsidP="006D578A">
      <w:pPr>
        <w:widowControl w:val="0"/>
        <w:spacing w:line="360" w:lineRule="auto"/>
        <w:ind w:firstLine="709"/>
        <w:jc w:val="both"/>
        <w:rPr>
          <w:rFonts w:ascii="Times New Roman" w:hAnsi="Times New Roman" w:cs="Times New Roman"/>
          <w:szCs w:val="28"/>
        </w:rPr>
      </w:pPr>
      <w:r w:rsidRPr="00FF1C41">
        <w:rPr>
          <w:rFonts w:ascii="Times New Roman" w:hAnsi="Times New Roman" w:cs="Times New Roman"/>
          <w:szCs w:val="28"/>
        </w:rPr>
        <w:t xml:space="preserve">Искусственный интеллект в процессе анализа финансовой </w:t>
      </w:r>
      <w:r w:rsidR="00D83919" w:rsidRPr="00FF1C41">
        <w:rPr>
          <w:rFonts w:ascii="Times New Roman" w:hAnsi="Times New Roman" w:cs="Times New Roman"/>
          <w:szCs w:val="28"/>
        </w:rPr>
        <w:t>отчетности и</w:t>
      </w:r>
      <w:r w:rsidRPr="00FF1C41">
        <w:rPr>
          <w:rFonts w:ascii="Times New Roman" w:hAnsi="Times New Roman" w:cs="Times New Roman"/>
          <w:szCs w:val="28"/>
        </w:rPr>
        <w:t xml:space="preserve"> интерпретации результатов.</w:t>
      </w:r>
      <w:bookmarkStart w:id="8" w:name="_Toc133333427"/>
      <w:bookmarkStart w:id="9" w:name="_Toc134108912"/>
    </w:p>
    <w:p w14:paraId="25E9FC49" w14:textId="08009519" w:rsidR="00D83919" w:rsidRPr="00D83919" w:rsidRDefault="006D578A" w:rsidP="006D578A">
      <w:pPr>
        <w:pStyle w:val="1"/>
        <w:spacing w:before="0" w:after="0"/>
        <w:ind w:left="567"/>
        <w:jc w:val="both"/>
        <w:rPr>
          <w:rFonts w:ascii="Times New Roman" w:hAnsi="Times New Roman" w:cs="Times New Roman"/>
          <w:sz w:val="28"/>
          <w:szCs w:val="28"/>
        </w:rPr>
      </w:pPr>
      <w:r>
        <w:rPr>
          <w:rFonts w:ascii="Times New Roman" w:hAnsi="Times New Roman" w:cs="Times New Roman"/>
          <w:sz w:val="28"/>
          <w:szCs w:val="28"/>
        </w:rPr>
        <w:t xml:space="preserve">5.2 </w:t>
      </w:r>
      <w:r w:rsidR="00D83919" w:rsidRPr="00D83919">
        <w:rPr>
          <w:rFonts w:ascii="Times New Roman" w:hAnsi="Times New Roman" w:cs="Times New Roman"/>
          <w:sz w:val="28"/>
          <w:szCs w:val="28"/>
        </w:rPr>
        <w:t>Учебно–тематический план</w:t>
      </w:r>
      <w:bookmarkEnd w:id="8"/>
      <w:bookmarkEnd w:id="9"/>
    </w:p>
    <w:tbl>
      <w:tblPr>
        <w:tblW w:w="9827" w:type="dxa"/>
        <w:tblInd w:w="93" w:type="dxa"/>
        <w:tblLayout w:type="fixed"/>
        <w:tblLook w:val="04A0" w:firstRow="1" w:lastRow="0" w:firstColumn="1" w:lastColumn="0" w:noHBand="0" w:noVBand="1"/>
      </w:tblPr>
      <w:tblGrid>
        <w:gridCol w:w="611"/>
        <w:gridCol w:w="2268"/>
        <w:gridCol w:w="645"/>
        <w:gridCol w:w="489"/>
        <w:gridCol w:w="483"/>
        <w:gridCol w:w="964"/>
        <w:gridCol w:w="1703"/>
        <w:gridCol w:w="992"/>
        <w:gridCol w:w="1672"/>
      </w:tblGrid>
      <w:tr w:rsidR="00D83919" w:rsidRPr="00EF3B82" w14:paraId="34A01D5D" w14:textId="77777777" w:rsidTr="006D578A">
        <w:trPr>
          <w:trHeight w:val="169"/>
        </w:trPr>
        <w:tc>
          <w:tcPr>
            <w:tcW w:w="6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8036E4"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 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C68F68"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Наименование тем (разделов) дисциплины</w:t>
            </w:r>
          </w:p>
        </w:tc>
        <w:tc>
          <w:tcPr>
            <w:tcW w:w="1134" w:type="dxa"/>
            <w:gridSpan w:val="2"/>
            <w:tcBorders>
              <w:top w:val="single" w:sz="4" w:space="0" w:color="auto"/>
              <w:left w:val="nil"/>
              <w:bottom w:val="single" w:sz="4" w:space="0" w:color="auto"/>
              <w:right w:val="nil"/>
            </w:tcBorders>
          </w:tcPr>
          <w:p w14:paraId="45788D08" w14:textId="77777777" w:rsidR="00D83919" w:rsidRPr="00EF3B82" w:rsidRDefault="00D83919" w:rsidP="00164110">
            <w:pPr>
              <w:jc w:val="center"/>
              <w:rPr>
                <w:rFonts w:ascii="Times New Roman" w:hAnsi="Times New Roman" w:cs="Times New Roman"/>
                <w:color w:val="000000"/>
                <w:sz w:val="24"/>
              </w:rPr>
            </w:pPr>
          </w:p>
        </w:tc>
        <w:tc>
          <w:tcPr>
            <w:tcW w:w="4142" w:type="dxa"/>
            <w:gridSpan w:val="4"/>
            <w:tcBorders>
              <w:top w:val="single" w:sz="4" w:space="0" w:color="auto"/>
              <w:left w:val="nil"/>
              <w:bottom w:val="single" w:sz="4" w:space="0" w:color="auto"/>
              <w:right w:val="single" w:sz="4" w:space="0" w:color="auto"/>
            </w:tcBorders>
            <w:shd w:val="clear" w:color="auto" w:fill="auto"/>
            <w:vAlign w:val="center"/>
          </w:tcPr>
          <w:p w14:paraId="3CC73650"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Трудоемкость в часах</w:t>
            </w:r>
          </w:p>
        </w:tc>
        <w:tc>
          <w:tcPr>
            <w:tcW w:w="1672" w:type="dxa"/>
            <w:vMerge w:val="restart"/>
            <w:tcBorders>
              <w:top w:val="single" w:sz="4" w:space="0" w:color="auto"/>
              <w:left w:val="single" w:sz="4" w:space="0" w:color="auto"/>
              <w:right w:val="single" w:sz="4" w:space="0" w:color="auto"/>
            </w:tcBorders>
            <w:shd w:val="clear" w:color="auto" w:fill="auto"/>
            <w:vAlign w:val="center"/>
          </w:tcPr>
          <w:p w14:paraId="417B5CB3"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Формы текущего контроля успеваемости</w:t>
            </w:r>
          </w:p>
        </w:tc>
      </w:tr>
      <w:tr w:rsidR="00D83919" w:rsidRPr="00EF3B82" w14:paraId="2E0C1860" w14:textId="77777777" w:rsidTr="006D578A">
        <w:trPr>
          <w:trHeight w:val="216"/>
        </w:trPr>
        <w:tc>
          <w:tcPr>
            <w:tcW w:w="611" w:type="dxa"/>
            <w:vMerge/>
            <w:tcBorders>
              <w:top w:val="single" w:sz="4" w:space="0" w:color="auto"/>
              <w:left w:val="single" w:sz="4" w:space="0" w:color="auto"/>
              <w:bottom w:val="single" w:sz="4" w:space="0" w:color="auto"/>
              <w:right w:val="single" w:sz="4" w:space="0" w:color="auto"/>
            </w:tcBorders>
            <w:vAlign w:val="center"/>
          </w:tcPr>
          <w:p w14:paraId="7D93468F" w14:textId="77777777" w:rsidR="00D83919" w:rsidRPr="00EF3B82" w:rsidRDefault="00D83919" w:rsidP="00164110">
            <w:pPr>
              <w:rPr>
                <w:rFonts w:ascii="Times New Roman" w:hAnsi="Times New Roman" w:cs="Times New Roman"/>
                <w:color w:val="000000"/>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1606CA9F" w14:textId="77777777" w:rsidR="00D83919" w:rsidRPr="00EF3B82" w:rsidRDefault="00D83919" w:rsidP="00164110">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1D97F42E"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Всего</w:t>
            </w:r>
          </w:p>
        </w:tc>
        <w:tc>
          <w:tcPr>
            <w:tcW w:w="3639" w:type="dxa"/>
            <w:gridSpan w:val="4"/>
            <w:tcBorders>
              <w:top w:val="single" w:sz="4" w:space="0" w:color="auto"/>
              <w:left w:val="nil"/>
              <w:bottom w:val="single" w:sz="4" w:space="0" w:color="auto"/>
              <w:right w:val="single" w:sz="4" w:space="0" w:color="auto"/>
            </w:tcBorders>
          </w:tcPr>
          <w:p w14:paraId="697F47F3" w14:textId="77777777" w:rsidR="00D83919" w:rsidRPr="00EF3B82" w:rsidRDefault="00D83919" w:rsidP="00164110">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Контактная работа -Аудиторная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52F81ACE" w14:textId="77777777" w:rsidR="00D83919" w:rsidRPr="00EF3B82" w:rsidRDefault="00D83919" w:rsidP="00164110">
            <w:pPr>
              <w:ind w:left="-57" w:right="-57"/>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Самостоятельная работа </w:t>
            </w:r>
          </w:p>
        </w:tc>
        <w:tc>
          <w:tcPr>
            <w:tcW w:w="1672" w:type="dxa"/>
            <w:vMerge/>
            <w:tcBorders>
              <w:left w:val="single" w:sz="4" w:space="0" w:color="auto"/>
              <w:right w:val="single" w:sz="4" w:space="0" w:color="auto"/>
            </w:tcBorders>
            <w:vAlign w:val="center"/>
          </w:tcPr>
          <w:p w14:paraId="13292F66" w14:textId="77777777" w:rsidR="00D83919" w:rsidRPr="00EF3B82" w:rsidRDefault="00D83919" w:rsidP="00164110">
            <w:pPr>
              <w:rPr>
                <w:rFonts w:ascii="Times New Roman" w:hAnsi="Times New Roman" w:cs="Times New Roman"/>
                <w:color w:val="000000"/>
                <w:sz w:val="24"/>
              </w:rPr>
            </w:pPr>
          </w:p>
        </w:tc>
      </w:tr>
      <w:tr w:rsidR="00D83919" w:rsidRPr="00EF3B82" w14:paraId="042F7B7F" w14:textId="77777777" w:rsidTr="006D578A">
        <w:trPr>
          <w:trHeight w:val="791"/>
        </w:trPr>
        <w:tc>
          <w:tcPr>
            <w:tcW w:w="611" w:type="dxa"/>
            <w:vMerge/>
            <w:tcBorders>
              <w:top w:val="single" w:sz="4" w:space="0" w:color="auto"/>
              <w:left w:val="single" w:sz="4" w:space="0" w:color="auto"/>
              <w:bottom w:val="single" w:sz="4" w:space="0" w:color="auto"/>
              <w:right w:val="single" w:sz="4" w:space="0" w:color="auto"/>
            </w:tcBorders>
            <w:vAlign w:val="center"/>
          </w:tcPr>
          <w:p w14:paraId="210FD6D2" w14:textId="77777777" w:rsidR="00D83919" w:rsidRPr="00EF3B82" w:rsidRDefault="00D83919" w:rsidP="00164110">
            <w:pPr>
              <w:rPr>
                <w:rFonts w:ascii="Times New Roman" w:hAnsi="Times New Roman" w:cs="Times New Roman"/>
                <w:color w:val="000000"/>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77B0F5C0" w14:textId="77777777" w:rsidR="00D83919" w:rsidRPr="00EF3B82" w:rsidRDefault="00D83919" w:rsidP="00164110">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5AD0C12E" w14:textId="77777777" w:rsidR="00D83919" w:rsidRPr="00EF3B82" w:rsidRDefault="00D83919" w:rsidP="00164110">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158FFA6C" w14:textId="77777777" w:rsidR="00D83919" w:rsidRPr="00EF3B82" w:rsidRDefault="00D83919" w:rsidP="00164110">
            <w:pPr>
              <w:ind w:left="-57" w:right="-57"/>
              <w:rPr>
                <w:rFonts w:ascii="Times New Roman" w:hAnsi="Times New Roman" w:cs="Times New Roman"/>
                <w:color w:val="000000"/>
                <w:sz w:val="24"/>
              </w:rPr>
            </w:pPr>
            <w:r w:rsidRPr="00EF3B82">
              <w:rPr>
                <w:rFonts w:ascii="Times New Roman" w:hAnsi="Times New Roman" w:cs="Times New Roman"/>
                <w:color w:val="000000"/>
                <w:sz w:val="24"/>
              </w:rPr>
              <w:t xml:space="preserve">Общая, в </w:t>
            </w:r>
            <w:proofErr w:type="spellStart"/>
            <w:r w:rsidRPr="00EF3B82">
              <w:rPr>
                <w:rFonts w:ascii="Times New Roman" w:hAnsi="Times New Roman" w:cs="Times New Roman"/>
                <w:color w:val="000000"/>
                <w:sz w:val="24"/>
              </w:rPr>
              <w:t>т.ч</w:t>
            </w:r>
            <w:proofErr w:type="spellEnd"/>
            <w:r w:rsidRPr="00EF3B82">
              <w:rPr>
                <w:rFonts w:ascii="Times New Roman" w:hAnsi="Times New Roman" w:cs="Times New Roman"/>
                <w:color w:val="000000"/>
                <w:sz w:val="24"/>
              </w:rPr>
              <w:t>.:</w:t>
            </w:r>
          </w:p>
        </w:tc>
        <w:tc>
          <w:tcPr>
            <w:tcW w:w="964" w:type="dxa"/>
            <w:tcBorders>
              <w:top w:val="nil"/>
              <w:left w:val="nil"/>
              <w:bottom w:val="single" w:sz="4" w:space="0" w:color="auto"/>
              <w:right w:val="single" w:sz="4" w:space="0" w:color="auto"/>
            </w:tcBorders>
            <w:shd w:val="clear" w:color="auto" w:fill="auto"/>
            <w:vAlign w:val="center"/>
          </w:tcPr>
          <w:p w14:paraId="4F86CC9D" w14:textId="77777777" w:rsidR="00D83919" w:rsidRPr="00EF3B82" w:rsidRDefault="00D83919" w:rsidP="00164110">
            <w:pPr>
              <w:ind w:left="-134" w:right="-57"/>
              <w:rPr>
                <w:rFonts w:ascii="Times New Roman" w:hAnsi="Times New Roman" w:cs="Times New Roman"/>
                <w:color w:val="000000"/>
                <w:sz w:val="24"/>
              </w:rPr>
            </w:pPr>
            <w:r w:rsidRPr="00EF3B82">
              <w:rPr>
                <w:rFonts w:ascii="Times New Roman" w:hAnsi="Times New Roman" w:cs="Times New Roman"/>
                <w:color w:val="000000"/>
                <w:sz w:val="24"/>
              </w:rPr>
              <w:t>Лекции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0164728A" w14:textId="77777777" w:rsidR="00D83919" w:rsidRPr="00EF3B82" w:rsidRDefault="00D83919" w:rsidP="00164110">
            <w:pPr>
              <w:ind w:left="-70" w:right="-141"/>
              <w:rPr>
                <w:rFonts w:ascii="Times New Roman" w:hAnsi="Times New Roman" w:cs="Times New Roman"/>
                <w:color w:val="000000"/>
                <w:sz w:val="24"/>
                <w:highlight w:val="green"/>
              </w:rPr>
            </w:pPr>
            <w:r w:rsidRPr="00EF3B82">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058AC0E6" w14:textId="77777777" w:rsidR="00D83919" w:rsidRPr="00EF3B82" w:rsidRDefault="00D83919" w:rsidP="00164110">
            <w:pPr>
              <w:ind w:left="-57" w:right="-57"/>
              <w:rPr>
                <w:rFonts w:ascii="Times New Roman" w:hAnsi="Times New Roman" w:cs="Times New Roman"/>
                <w:color w:val="000000"/>
                <w:sz w:val="24"/>
              </w:rPr>
            </w:pPr>
          </w:p>
        </w:tc>
        <w:tc>
          <w:tcPr>
            <w:tcW w:w="1672" w:type="dxa"/>
            <w:vMerge/>
            <w:tcBorders>
              <w:left w:val="single" w:sz="4" w:space="0" w:color="auto"/>
              <w:bottom w:val="single" w:sz="4" w:space="0" w:color="auto"/>
              <w:right w:val="single" w:sz="4" w:space="0" w:color="auto"/>
            </w:tcBorders>
            <w:vAlign w:val="center"/>
          </w:tcPr>
          <w:p w14:paraId="3716E3D7" w14:textId="77777777" w:rsidR="00D83919" w:rsidRPr="00EF3B82" w:rsidRDefault="00D83919" w:rsidP="00164110">
            <w:pPr>
              <w:rPr>
                <w:rFonts w:ascii="Times New Roman" w:hAnsi="Times New Roman" w:cs="Times New Roman"/>
                <w:color w:val="000000"/>
                <w:sz w:val="24"/>
              </w:rPr>
            </w:pPr>
          </w:p>
        </w:tc>
      </w:tr>
      <w:tr w:rsidR="00D83919" w:rsidRPr="00EF3B82" w14:paraId="254B4E8A" w14:textId="77777777" w:rsidTr="006D578A">
        <w:trPr>
          <w:trHeight w:val="660"/>
        </w:trPr>
        <w:tc>
          <w:tcPr>
            <w:tcW w:w="611" w:type="dxa"/>
            <w:tcBorders>
              <w:top w:val="nil"/>
              <w:left w:val="single" w:sz="4" w:space="0" w:color="auto"/>
              <w:bottom w:val="single" w:sz="4" w:space="0" w:color="auto"/>
              <w:right w:val="single" w:sz="4" w:space="0" w:color="auto"/>
            </w:tcBorders>
            <w:shd w:val="clear" w:color="auto" w:fill="auto"/>
            <w:vAlign w:val="center"/>
          </w:tcPr>
          <w:p w14:paraId="2CA156D5"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 xml:space="preserve">1 </w:t>
            </w:r>
          </w:p>
        </w:tc>
        <w:tc>
          <w:tcPr>
            <w:tcW w:w="2268" w:type="dxa"/>
            <w:tcBorders>
              <w:top w:val="nil"/>
              <w:left w:val="nil"/>
              <w:bottom w:val="single" w:sz="4" w:space="0" w:color="auto"/>
              <w:right w:val="single" w:sz="4" w:space="0" w:color="auto"/>
            </w:tcBorders>
            <w:shd w:val="clear" w:color="auto" w:fill="auto"/>
          </w:tcPr>
          <w:p w14:paraId="448CFCD9" w14:textId="77777777" w:rsidR="00D83919" w:rsidRPr="009F7F89" w:rsidRDefault="00D83919" w:rsidP="00164110">
            <w:pPr>
              <w:tabs>
                <w:tab w:val="left" w:pos="709"/>
              </w:tabs>
              <w:rPr>
                <w:rFonts w:ascii="Times New Roman" w:hAnsi="Times New Roman" w:cs="Times New Roman"/>
                <w:color w:val="000000"/>
                <w:sz w:val="24"/>
              </w:rPr>
            </w:pPr>
            <w:r w:rsidRPr="009F7F89">
              <w:rPr>
                <w:rFonts w:ascii="Times New Roman" w:hAnsi="Times New Roman"/>
                <w:bCs/>
                <w:sz w:val="24"/>
              </w:rPr>
              <w:t>Понятие, состав, формирование и представление финансовой отчетности</w:t>
            </w:r>
          </w:p>
        </w:tc>
        <w:tc>
          <w:tcPr>
            <w:tcW w:w="645" w:type="dxa"/>
            <w:tcBorders>
              <w:top w:val="nil"/>
              <w:left w:val="nil"/>
              <w:bottom w:val="single" w:sz="4" w:space="0" w:color="auto"/>
              <w:right w:val="single" w:sz="4" w:space="0" w:color="auto"/>
            </w:tcBorders>
            <w:shd w:val="clear" w:color="auto" w:fill="auto"/>
            <w:vAlign w:val="center"/>
          </w:tcPr>
          <w:p w14:paraId="6FCCF801"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25534323"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nil"/>
              <w:left w:val="nil"/>
              <w:bottom w:val="single" w:sz="4" w:space="0" w:color="auto"/>
              <w:right w:val="single" w:sz="4" w:space="0" w:color="auto"/>
            </w:tcBorders>
            <w:shd w:val="clear" w:color="auto" w:fill="auto"/>
            <w:vAlign w:val="center"/>
          </w:tcPr>
          <w:p w14:paraId="06436A76"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6357F50D"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4060D8CD"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5E6A0B95"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Опрос, сообщения</w:t>
            </w:r>
          </w:p>
        </w:tc>
      </w:tr>
      <w:tr w:rsidR="00D83919" w:rsidRPr="00EF3B82" w14:paraId="27D45EC1" w14:textId="77777777" w:rsidTr="006D578A">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5510BDD4"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 xml:space="preserve">2 </w:t>
            </w:r>
          </w:p>
        </w:tc>
        <w:tc>
          <w:tcPr>
            <w:tcW w:w="2268" w:type="dxa"/>
            <w:tcBorders>
              <w:top w:val="nil"/>
              <w:left w:val="nil"/>
              <w:bottom w:val="single" w:sz="4" w:space="0" w:color="auto"/>
              <w:right w:val="single" w:sz="4" w:space="0" w:color="auto"/>
            </w:tcBorders>
            <w:shd w:val="clear" w:color="auto" w:fill="auto"/>
          </w:tcPr>
          <w:p w14:paraId="7E4F429B"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bCs/>
                <w:sz w:val="24"/>
              </w:rPr>
              <w:t>Активы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41BB3749"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4644B27A"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8</w:t>
            </w:r>
          </w:p>
        </w:tc>
        <w:tc>
          <w:tcPr>
            <w:tcW w:w="964" w:type="dxa"/>
            <w:tcBorders>
              <w:top w:val="nil"/>
              <w:left w:val="nil"/>
              <w:bottom w:val="single" w:sz="4" w:space="0" w:color="auto"/>
              <w:right w:val="single" w:sz="4" w:space="0" w:color="auto"/>
            </w:tcBorders>
            <w:shd w:val="clear" w:color="auto" w:fill="auto"/>
            <w:vAlign w:val="center"/>
          </w:tcPr>
          <w:p w14:paraId="547FCCAF"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45DC31A9"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2B6A034D"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14</w:t>
            </w:r>
          </w:p>
        </w:tc>
        <w:tc>
          <w:tcPr>
            <w:tcW w:w="1672" w:type="dxa"/>
            <w:tcBorders>
              <w:top w:val="nil"/>
              <w:left w:val="nil"/>
              <w:bottom w:val="single" w:sz="4" w:space="0" w:color="auto"/>
              <w:right w:val="single" w:sz="4" w:space="0" w:color="auto"/>
            </w:tcBorders>
            <w:shd w:val="clear" w:color="auto" w:fill="auto"/>
            <w:noWrap/>
            <w:vAlign w:val="center"/>
          </w:tcPr>
          <w:p w14:paraId="1D0D71D3"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выступления</w:t>
            </w:r>
          </w:p>
        </w:tc>
      </w:tr>
      <w:tr w:rsidR="00D83919" w:rsidRPr="00EF3B82" w14:paraId="19DF0C96" w14:textId="77777777" w:rsidTr="006D578A">
        <w:trPr>
          <w:trHeight w:val="990"/>
        </w:trPr>
        <w:tc>
          <w:tcPr>
            <w:tcW w:w="611" w:type="dxa"/>
            <w:tcBorders>
              <w:top w:val="nil"/>
              <w:left w:val="single" w:sz="4" w:space="0" w:color="auto"/>
              <w:bottom w:val="single" w:sz="4" w:space="0" w:color="auto"/>
              <w:right w:val="single" w:sz="4" w:space="0" w:color="auto"/>
            </w:tcBorders>
            <w:shd w:val="clear" w:color="auto" w:fill="auto"/>
            <w:vAlign w:val="center"/>
          </w:tcPr>
          <w:p w14:paraId="1943E74F"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3</w:t>
            </w:r>
          </w:p>
        </w:tc>
        <w:tc>
          <w:tcPr>
            <w:tcW w:w="2268" w:type="dxa"/>
            <w:tcBorders>
              <w:top w:val="nil"/>
              <w:left w:val="nil"/>
              <w:bottom w:val="single" w:sz="4" w:space="0" w:color="auto"/>
              <w:right w:val="single" w:sz="4" w:space="0" w:color="auto"/>
            </w:tcBorders>
            <w:shd w:val="clear" w:color="auto" w:fill="auto"/>
          </w:tcPr>
          <w:p w14:paraId="5D0D8954"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bCs/>
                <w:sz w:val="24"/>
              </w:rPr>
              <w:t>Обязательства в финансовой отчетности организаций</w:t>
            </w:r>
          </w:p>
        </w:tc>
        <w:tc>
          <w:tcPr>
            <w:tcW w:w="645" w:type="dxa"/>
            <w:tcBorders>
              <w:top w:val="nil"/>
              <w:left w:val="nil"/>
              <w:bottom w:val="single" w:sz="4" w:space="0" w:color="auto"/>
              <w:right w:val="single" w:sz="4" w:space="0" w:color="auto"/>
            </w:tcBorders>
            <w:shd w:val="clear" w:color="auto" w:fill="auto"/>
            <w:vAlign w:val="center"/>
          </w:tcPr>
          <w:p w14:paraId="6B5A4E3B"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nil"/>
              <w:left w:val="nil"/>
              <w:bottom w:val="single" w:sz="4" w:space="0" w:color="auto"/>
              <w:right w:val="single" w:sz="4" w:space="0" w:color="auto"/>
            </w:tcBorders>
            <w:shd w:val="clear" w:color="auto" w:fill="auto"/>
            <w:vAlign w:val="center"/>
          </w:tcPr>
          <w:p w14:paraId="02780ACC"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nil"/>
              <w:left w:val="nil"/>
              <w:bottom w:val="single" w:sz="4" w:space="0" w:color="auto"/>
              <w:right w:val="single" w:sz="4" w:space="0" w:color="auto"/>
            </w:tcBorders>
            <w:shd w:val="clear" w:color="auto" w:fill="auto"/>
            <w:vAlign w:val="center"/>
          </w:tcPr>
          <w:p w14:paraId="5242F42C"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6D9E2170"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6675B448"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nil"/>
              <w:left w:val="nil"/>
              <w:bottom w:val="single" w:sz="4" w:space="0" w:color="auto"/>
              <w:right w:val="single" w:sz="4" w:space="0" w:color="auto"/>
            </w:tcBorders>
            <w:shd w:val="clear" w:color="auto" w:fill="auto"/>
            <w:noWrap/>
            <w:vAlign w:val="center"/>
          </w:tcPr>
          <w:p w14:paraId="4C920BE4"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Опрос, задачи и кейс</w:t>
            </w:r>
          </w:p>
        </w:tc>
      </w:tr>
      <w:tr w:rsidR="00D83919" w:rsidRPr="00EF3B82" w14:paraId="60F5B3BE" w14:textId="77777777" w:rsidTr="006D578A">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1CF29968"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F3E620"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bCs/>
                <w:sz w:val="24"/>
              </w:rPr>
              <w:t>Формирование и отражение в отчетности финансовых результатов</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D02E12"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43736"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847082E"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4811A653"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26A148"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62CE9"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опрос, задачи</w:t>
            </w:r>
          </w:p>
        </w:tc>
      </w:tr>
      <w:tr w:rsidR="00D83919" w:rsidRPr="00EF3B82" w14:paraId="6565FFC5" w14:textId="77777777" w:rsidTr="006A256B">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4CFD7CB4"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5</w:t>
            </w:r>
          </w:p>
        </w:tc>
        <w:tc>
          <w:tcPr>
            <w:tcW w:w="2268" w:type="dxa"/>
            <w:tcBorders>
              <w:top w:val="single" w:sz="4" w:space="0" w:color="auto"/>
              <w:left w:val="nil"/>
              <w:bottom w:val="single" w:sz="4" w:space="0" w:color="auto"/>
              <w:right w:val="single" w:sz="4" w:space="0" w:color="auto"/>
            </w:tcBorders>
            <w:shd w:val="clear" w:color="auto" w:fill="auto"/>
          </w:tcPr>
          <w:p w14:paraId="33A5E8D2"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bCs/>
                <w:sz w:val="24"/>
              </w:rPr>
              <w:t>Консолидированные финансовые отчеты</w:t>
            </w:r>
          </w:p>
        </w:tc>
        <w:tc>
          <w:tcPr>
            <w:tcW w:w="645" w:type="dxa"/>
            <w:tcBorders>
              <w:top w:val="single" w:sz="4" w:space="0" w:color="auto"/>
              <w:left w:val="nil"/>
              <w:bottom w:val="single" w:sz="4" w:space="0" w:color="auto"/>
              <w:right w:val="single" w:sz="4" w:space="0" w:color="auto"/>
            </w:tcBorders>
            <w:shd w:val="clear" w:color="auto" w:fill="auto"/>
            <w:vAlign w:val="center"/>
          </w:tcPr>
          <w:p w14:paraId="7EE19B8C"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16</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30195334"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64" w:type="dxa"/>
            <w:tcBorders>
              <w:top w:val="single" w:sz="4" w:space="0" w:color="auto"/>
              <w:left w:val="nil"/>
              <w:bottom w:val="single" w:sz="4" w:space="0" w:color="auto"/>
              <w:right w:val="single" w:sz="4" w:space="0" w:color="auto"/>
            </w:tcBorders>
            <w:shd w:val="clear" w:color="auto" w:fill="auto"/>
            <w:vAlign w:val="center"/>
          </w:tcPr>
          <w:p w14:paraId="5699C9C8"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64DED9F7"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545CD08A"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07B928FC"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Обсуждение вопросов, практические задания</w:t>
            </w:r>
          </w:p>
        </w:tc>
      </w:tr>
      <w:tr w:rsidR="00D83919" w:rsidRPr="00EF3B82" w14:paraId="477BED2C" w14:textId="77777777" w:rsidTr="006A256B">
        <w:trPr>
          <w:trHeight w:val="990"/>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14:paraId="15121990"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lastRenderedPageBreak/>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6B597D"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bCs/>
                <w:sz w:val="24"/>
              </w:rPr>
              <w:t>Анализ финансовой отчетности и прогнозирование</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5508BF"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18</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D5670"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429D25D"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63782528"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36548A" w14:textId="77777777" w:rsidR="00D83919" w:rsidRPr="009F7F89" w:rsidRDefault="00D83919" w:rsidP="00164110">
            <w:pPr>
              <w:jc w:val="center"/>
              <w:rPr>
                <w:rFonts w:ascii="Times New Roman" w:hAnsi="Times New Roman" w:cs="Times New Roman"/>
                <w:color w:val="000000"/>
                <w:sz w:val="24"/>
              </w:rPr>
            </w:pPr>
            <w:r w:rsidRPr="009F7F89">
              <w:rPr>
                <w:rFonts w:ascii="Times New Roman" w:hAnsi="Times New Roman" w:cs="Times New Roman"/>
                <w:color w:val="000000"/>
                <w:sz w:val="24"/>
              </w:rPr>
              <w:t>12</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5DFEA" w14:textId="77777777" w:rsidR="00D83919" w:rsidRPr="009F7F89" w:rsidRDefault="00D83919" w:rsidP="00164110">
            <w:pPr>
              <w:rPr>
                <w:rFonts w:ascii="Times New Roman" w:hAnsi="Times New Roman" w:cs="Times New Roman"/>
                <w:color w:val="000000"/>
                <w:sz w:val="24"/>
              </w:rPr>
            </w:pPr>
            <w:r w:rsidRPr="009F7F89">
              <w:rPr>
                <w:rFonts w:ascii="Times New Roman" w:hAnsi="Times New Roman" w:cs="Times New Roman"/>
                <w:color w:val="000000"/>
                <w:sz w:val="24"/>
              </w:rPr>
              <w:t xml:space="preserve">Обсуждение результатов анализа отчетов </w:t>
            </w:r>
          </w:p>
        </w:tc>
      </w:tr>
      <w:tr w:rsidR="00D83919" w:rsidRPr="00EF3B82" w14:paraId="5433366E" w14:textId="77777777" w:rsidTr="006A256B">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784690AA"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268" w:type="dxa"/>
            <w:tcBorders>
              <w:top w:val="single" w:sz="4" w:space="0" w:color="auto"/>
              <w:left w:val="nil"/>
              <w:bottom w:val="single" w:sz="4" w:space="0" w:color="auto"/>
              <w:right w:val="single" w:sz="4" w:space="0" w:color="auto"/>
            </w:tcBorders>
            <w:shd w:val="clear" w:color="auto" w:fill="auto"/>
            <w:vAlign w:val="center"/>
          </w:tcPr>
          <w:p w14:paraId="4628C83D" w14:textId="77777777" w:rsidR="00D83919" w:rsidRPr="00EF3B82" w:rsidRDefault="00D83919" w:rsidP="00164110">
            <w:pPr>
              <w:rPr>
                <w:rFonts w:ascii="Times New Roman" w:hAnsi="Times New Roman" w:cs="Times New Roman"/>
                <w:bCs/>
                <w:color w:val="000000"/>
                <w:sz w:val="24"/>
              </w:rPr>
            </w:pPr>
            <w:r w:rsidRPr="00EF3B82">
              <w:rPr>
                <w:rFonts w:ascii="Times New Roman" w:hAnsi="Times New Roman" w:cs="Times New Roman"/>
                <w:bCs/>
                <w:color w:val="000000"/>
                <w:sz w:val="24"/>
              </w:rPr>
              <w:t>В целом по дисциплине</w:t>
            </w:r>
          </w:p>
        </w:tc>
        <w:tc>
          <w:tcPr>
            <w:tcW w:w="645" w:type="dxa"/>
            <w:tcBorders>
              <w:top w:val="single" w:sz="4" w:space="0" w:color="auto"/>
              <w:left w:val="nil"/>
              <w:bottom w:val="single" w:sz="4" w:space="0" w:color="auto"/>
              <w:right w:val="single" w:sz="4" w:space="0" w:color="auto"/>
            </w:tcBorders>
            <w:shd w:val="clear" w:color="auto" w:fill="auto"/>
            <w:vAlign w:val="center"/>
          </w:tcPr>
          <w:p w14:paraId="25969704"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108</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1D2C398A"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34</w:t>
            </w:r>
          </w:p>
        </w:tc>
        <w:tc>
          <w:tcPr>
            <w:tcW w:w="964" w:type="dxa"/>
            <w:tcBorders>
              <w:top w:val="single" w:sz="4" w:space="0" w:color="auto"/>
              <w:left w:val="nil"/>
              <w:bottom w:val="single" w:sz="4" w:space="0" w:color="auto"/>
              <w:right w:val="single" w:sz="4" w:space="0" w:color="auto"/>
            </w:tcBorders>
            <w:shd w:val="clear" w:color="auto" w:fill="auto"/>
            <w:vAlign w:val="center"/>
          </w:tcPr>
          <w:p w14:paraId="44A828BE" w14:textId="77777777" w:rsidR="00D83919" w:rsidRPr="00EF3B82" w:rsidRDefault="00D83919" w:rsidP="00164110">
            <w:pPr>
              <w:jc w:val="center"/>
              <w:rPr>
                <w:rFonts w:ascii="Times New Roman" w:hAnsi="Times New Roman" w:cs="Times New Roman"/>
                <w:bCs/>
                <w:color w:val="000000"/>
                <w:sz w:val="24"/>
              </w:rPr>
            </w:pPr>
            <w:r w:rsidRPr="00EF3B82">
              <w:rPr>
                <w:rFonts w:ascii="Times New Roman" w:hAnsi="Times New Roman" w:cs="Times New Roman"/>
                <w:bCs/>
                <w:color w:val="000000"/>
                <w:sz w:val="24"/>
              </w:rPr>
              <w:t>16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22FD10D" w14:textId="77777777" w:rsidR="00D83919" w:rsidRPr="00EF3B82" w:rsidRDefault="00D83919" w:rsidP="00164110">
            <w:pPr>
              <w:jc w:val="center"/>
              <w:rPr>
                <w:rFonts w:ascii="Times New Roman" w:hAnsi="Times New Roman" w:cs="Times New Roman"/>
                <w:bCs/>
                <w:color w:val="000000"/>
                <w:sz w:val="24"/>
              </w:rPr>
            </w:pPr>
            <w:r w:rsidRPr="00EF3B82">
              <w:rPr>
                <w:rFonts w:ascii="Times New Roman" w:hAnsi="Times New Roman" w:cs="Times New Roman"/>
                <w:bCs/>
                <w:color w:val="000000"/>
                <w:sz w:val="24"/>
              </w:rPr>
              <w:t>18</w:t>
            </w:r>
          </w:p>
        </w:tc>
        <w:tc>
          <w:tcPr>
            <w:tcW w:w="992" w:type="dxa"/>
            <w:tcBorders>
              <w:top w:val="single" w:sz="4" w:space="0" w:color="auto"/>
              <w:left w:val="nil"/>
              <w:bottom w:val="single" w:sz="4" w:space="0" w:color="auto"/>
              <w:right w:val="single" w:sz="4" w:space="0" w:color="auto"/>
            </w:tcBorders>
            <w:shd w:val="clear" w:color="auto" w:fill="auto"/>
            <w:vAlign w:val="center"/>
          </w:tcPr>
          <w:p w14:paraId="7F7392E5" w14:textId="77777777" w:rsidR="00D83919" w:rsidRPr="00EF3B82" w:rsidRDefault="00D83919" w:rsidP="00164110">
            <w:pPr>
              <w:jc w:val="center"/>
              <w:rPr>
                <w:rFonts w:ascii="Times New Roman" w:hAnsi="Times New Roman" w:cs="Times New Roman"/>
                <w:bCs/>
                <w:color w:val="000000"/>
                <w:sz w:val="24"/>
              </w:rPr>
            </w:pPr>
            <w:r w:rsidRPr="00EF3B82">
              <w:rPr>
                <w:rFonts w:ascii="Times New Roman" w:hAnsi="Times New Roman" w:cs="Times New Roman"/>
                <w:bCs/>
                <w:color w:val="000000"/>
                <w:sz w:val="24"/>
              </w:rPr>
              <w:t>74</w:t>
            </w:r>
          </w:p>
        </w:tc>
        <w:tc>
          <w:tcPr>
            <w:tcW w:w="1672" w:type="dxa"/>
            <w:tcBorders>
              <w:top w:val="single" w:sz="4" w:space="0" w:color="auto"/>
              <w:left w:val="nil"/>
              <w:bottom w:val="single" w:sz="4" w:space="0" w:color="auto"/>
              <w:right w:val="single" w:sz="4" w:space="0" w:color="auto"/>
            </w:tcBorders>
            <w:shd w:val="clear" w:color="auto" w:fill="auto"/>
            <w:noWrap/>
            <w:vAlign w:val="center"/>
          </w:tcPr>
          <w:p w14:paraId="0FD75DB9"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Согласно учебному плану: домашнее творческое задание</w:t>
            </w:r>
          </w:p>
        </w:tc>
      </w:tr>
      <w:tr w:rsidR="00D83919" w:rsidRPr="00EF3B82" w14:paraId="225A6FE2" w14:textId="77777777" w:rsidTr="006D578A">
        <w:trPr>
          <w:trHeight w:val="330"/>
        </w:trPr>
        <w:tc>
          <w:tcPr>
            <w:tcW w:w="611" w:type="dxa"/>
            <w:tcBorders>
              <w:top w:val="nil"/>
              <w:left w:val="single" w:sz="4" w:space="0" w:color="auto"/>
              <w:bottom w:val="single" w:sz="4" w:space="0" w:color="auto"/>
              <w:right w:val="single" w:sz="4" w:space="0" w:color="auto"/>
            </w:tcBorders>
            <w:shd w:val="clear" w:color="auto" w:fill="auto"/>
            <w:vAlign w:val="center"/>
          </w:tcPr>
          <w:p w14:paraId="4BBC0AF4" w14:textId="77777777" w:rsidR="00D83919" w:rsidRPr="00EF3B82" w:rsidRDefault="00D83919" w:rsidP="00164110">
            <w:pPr>
              <w:rPr>
                <w:rFonts w:ascii="Times New Roman" w:hAnsi="Times New Roman" w:cs="Times New Roman"/>
                <w:color w:val="000000"/>
                <w:sz w:val="24"/>
              </w:rPr>
            </w:pPr>
            <w:r w:rsidRPr="00EF3B82">
              <w:rPr>
                <w:rFonts w:ascii="Times New Roman" w:hAnsi="Times New Roman" w:cs="Times New Roman"/>
                <w:color w:val="000000"/>
                <w:sz w:val="24"/>
              </w:rPr>
              <w:t> </w:t>
            </w:r>
          </w:p>
        </w:tc>
        <w:tc>
          <w:tcPr>
            <w:tcW w:w="2268" w:type="dxa"/>
            <w:tcBorders>
              <w:top w:val="nil"/>
              <w:left w:val="nil"/>
              <w:bottom w:val="single" w:sz="4" w:space="0" w:color="auto"/>
              <w:right w:val="single" w:sz="4" w:space="0" w:color="auto"/>
            </w:tcBorders>
            <w:shd w:val="clear" w:color="auto" w:fill="auto"/>
            <w:vAlign w:val="center"/>
          </w:tcPr>
          <w:p w14:paraId="07FD0930" w14:textId="77777777" w:rsidR="00D83919" w:rsidRPr="00EF3B82" w:rsidRDefault="00D83919" w:rsidP="00164110">
            <w:pPr>
              <w:rPr>
                <w:rFonts w:ascii="Times New Roman" w:hAnsi="Times New Roman" w:cs="Times New Roman"/>
                <w:bCs/>
                <w:color w:val="000000"/>
                <w:sz w:val="24"/>
              </w:rPr>
            </w:pPr>
            <w:r w:rsidRPr="00EF3B82">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1156220D" w14:textId="77777777" w:rsidR="00D83919" w:rsidRPr="00EF3B82" w:rsidRDefault="00D83919" w:rsidP="00164110">
            <w:pPr>
              <w:jc w:val="center"/>
              <w:rPr>
                <w:rFonts w:ascii="Times New Roman" w:hAnsi="Times New Roman" w:cs="Times New Roman"/>
                <w:color w:val="000000"/>
                <w:sz w:val="24"/>
              </w:rPr>
            </w:pPr>
            <w:r w:rsidRPr="00EF3B82">
              <w:rPr>
                <w:rFonts w:ascii="Times New Roman" w:hAnsi="Times New Roman" w:cs="Times New Roman"/>
                <w:color w:val="000000"/>
                <w:sz w:val="24"/>
              </w:rPr>
              <w:t xml:space="preserve"> </w:t>
            </w:r>
          </w:p>
        </w:tc>
        <w:tc>
          <w:tcPr>
            <w:tcW w:w="972" w:type="dxa"/>
            <w:gridSpan w:val="2"/>
            <w:tcBorders>
              <w:top w:val="nil"/>
              <w:left w:val="nil"/>
              <w:bottom w:val="single" w:sz="4" w:space="0" w:color="auto"/>
              <w:right w:val="single" w:sz="4" w:space="0" w:color="auto"/>
            </w:tcBorders>
            <w:shd w:val="clear" w:color="auto" w:fill="auto"/>
            <w:vAlign w:val="center"/>
          </w:tcPr>
          <w:p w14:paraId="3064F543" w14:textId="77777777" w:rsidR="00D83919" w:rsidRPr="00EF3B82" w:rsidRDefault="00D83919" w:rsidP="00164110">
            <w:pPr>
              <w:jc w:val="center"/>
              <w:rPr>
                <w:rFonts w:ascii="Times New Roman" w:hAnsi="Times New Roman" w:cs="Times New Roman"/>
                <w:color w:val="000000"/>
                <w:sz w:val="24"/>
              </w:rPr>
            </w:pPr>
            <w:r>
              <w:rPr>
                <w:rFonts w:ascii="Times New Roman" w:hAnsi="Times New Roman" w:cs="Times New Roman"/>
                <w:color w:val="000000"/>
                <w:sz w:val="24"/>
              </w:rPr>
              <w:t>31</w:t>
            </w:r>
          </w:p>
        </w:tc>
        <w:tc>
          <w:tcPr>
            <w:tcW w:w="964" w:type="dxa"/>
            <w:tcBorders>
              <w:top w:val="nil"/>
              <w:left w:val="nil"/>
              <w:bottom w:val="single" w:sz="4" w:space="0" w:color="auto"/>
              <w:right w:val="single" w:sz="4" w:space="0" w:color="auto"/>
            </w:tcBorders>
            <w:shd w:val="clear" w:color="auto" w:fill="auto"/>
            <w:vAlign w:val="center"/>
          </w:tcPr>
          <w:p w14:paraId="2C21C915" w14:textId="77777777" w:rsidR="00D83919" w:rsidRPr="00EF3B82" w:rsidRDefault="00D83919" w:rsidP="00164110">
            <w:pPr>
              <w:jc w:val="center"/>
              <w:rPr>
                <w:rFonts w:ascii="Times New Roman" w:hAnsi="Times New Roman" w:cs="Times New Roman"/>
                <w:bCs/>
                <w:color w:val="000000"/>
                <w:sz w:val="24"/>
              </w:rPr>
            </w:pPr>
            <w:r>
              <w:rPr>
                <w:rFonts w:ascii="Times New Roman" w:hAnsi="Times New Roman" w:cs="Times New Roman"/>
                <w:bCs/>
                <w:color w:val="000000"/>
                <w:sz w:val="24"/>
              </w:rPr>
              <w:t>47</w:t>
            </w:r>
          </w:p>
        </w:tc>
        <w:tc>
          <w:tcPr>
            <w:tcW w:w="1703" w:type="dxa"/>
            <w:tcBorders>
              <w:top w:val="single" w:sz="4" w:space="0" w:color="auto"/>
              <w:left w:val="nil"/>
              <w:bottom w:val="single" w:sz="4" w:space="0" w:color="auto"/>
              <w:right w:val="single" w:sz="4" w:space="0" w:color="auto"/>
            </w:tcBorders>
          </w:tcPr>
          <w:p w14:paraId="272BF7E2" w14:textId="77777777" w:rsidR="00D83919" w:rsidRPr="00EF3B82" w:rsidRDefault="00D83919" w:rsidP="00164110">
            <w:pPr>
              <w:jc w:val="center"/>
              <w:rPr>
                <w:rFonts w:ascii="Times New Roman" w:hAnsi="Times New Roman" w:cs="Times New Roman"/>
                <w:bCs/>
                <w:color w:val="000000"/>
                <w:sz w:val="24"/>
              </w:rPr>
            </w:pPr>
            <w:r>
              <w:rPr>
                <w:rFonts w:ascii="Times New Roman" w:hAnsi="Times New Roman" w:cs="Times New Roman"/>
                <w:bCs/>
                <w:color w:val="000000"/>
                <w:sz w:val="24"/>
              </w:rPr>
              <w:t>53</w:t>
            </w:r>
          </w:p>
        </w:tc>
        <w:tc>
          <w:tcPr>
            <w:tcW w:w="992" w:type="dxa"/>
            <w:tcBorders>
              <w:top w:val="nil"/>
              <w:left w:val="nil"/>
              <w:bottom w:val="single" w:sz="4" w:space="0" w:color="auto"/>
              <w:right w:val="single" w:sz="4" w:space="0" w:color="auto"/>
            </w:tcBorders>
            <w:shd w:val="clear" w:color="auto" w:fill="auto"/>
            <w:vAlign w:val="center"/>
          </w:tcPr>
          <w:p w14:paraId="5CD156FE" w14:textId="77777777" w:rsidR="00D83919" w:rsidRPr="00EF3B82" w:rsidRDefault="00D83919" w:rsidP="00164110">
            <w:pPr>
              <w:jc w:val="center"/>
              <w:rPr>
                <w:rFonts w:ascii="Times New Roman" w:hAnsi="Times New Roman" w:cs="Times New Roman"/>
                <w:bCs/>
                <w:color w:val="000000"/>
                <w:sz w:val="24"/>
              </w:rPr>
            </w:pPr>
            <w:r>
              <w:rPr>
                <w:rFonts w:ascii="Times New Roman" w:hAnsi="Times New Roman" w:cs="Times New Roman"/>
                <w:bCs/>
                <w:color w:val="000000"/>
                <w:sz w:val="24"/>
              </w:rPr>
              <w:t>69</w:t>
            </w:r>
          </w:p>
        </w:tc>
        <w:tc>
          <w:tcPr>
            <w:tcW w:w="1672" w:type="dxa"/>
            <w:tcBorders>
              <w:top w:val="nil"/>
              <w:left w:val="nil"/>
              <w:bottom w:val="single" w:sz="4" w:space="0" w:color="auto"/>
              <w:right w:val="single" w:sz="4" w:space="0" w:color="auto"/>
            </w:tcBorders>
            <w:shd w:val="clear" w:color="auto" w:fill="auto"/>
            <w:noWrap/>
            <w:vAlign w:val="center"/>
          </w:tcPr>
          <w:p w14:paraId="66032976" w14:textId="77777777" w:rsidR="00D83919" w:rsidRPr="00EF3B82" w:rsidRDefault="00D83919" w:rsidP="00164110">
            <w:pPr>
              <w:jc w:val="center"/>
              <w:rPr>
                <w:rFonts w:ascii="Times New Roman" w:hAnsi="Times New Roman" w:cs="Times New Roman"/>
                <w:color w:val="000000"/>
                <w:sz w:val="24"/>
              </w:rPr>
            </w:pPr>
          </w:p>
        </w:tc>
      </w:tr>
    </w:tbl>
    <w:p w14:paraId="172F5152" w14:textId="1648BF08" w:rsidR="00B4376C" w:rsidRPr="006D578A" w:rsidRDefault="00B4376C" w:rsidP="006D578A">
      <w:pPr>
        <w:spacing w:line="360" w:lineRule="auto"/>
        <w:rPr>
          <w:rFonts w:ascii="Times New Roman" w:hAnsi="Times New Roman" w:cs="Times New Roman"/>
          <w:sz w:val="24"/>
        </w:rPr>
      </w:pPr>
    </w:p>
    <w:p w14:paraId="0D4F6F83" w14:textId="43BF200E" w:rsidR="00D26943" w:rsidRPr="00440D51" w:rsidRDefault="00D26943" w:rsidP="006D578A">
      <w:pPr>
        <w:pStyle w:val="1"/>
        <w:spacing w:before="0" w:after="0"/>
        <w:ind w:left="567"/>
        <w:jc w:val="both"/>
        <w:rPr>
          <w:rFonts w:ascii="Times New Roman" w:hAnsi="Times New Roman" w:cs="Times New Roman"/>
          <w:sz w:val="28"/>
          <w:szCs w:val="28"/>
        </w:rPr>
      </w:pPr>
      <w:bookmarkStart w:id="10" w:name="_Toc134108913"/>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10"/>
    </w:p>
    <w:tbl>
      <w:tblPr>
        <w:tblStyle w:val="a8"/>
        <w:tblW w:w="9706" w:type="dxa"/>
        <w:tblInd w:w="137" w:type="dxa"/>
        <w:tblLook w:val="04A0" w:firstRow="1" w:lastRow="0" w:firstColumn="1" w:lastColumn="0" w:noHBand="0" w:noVBand="1"/>
      </w:tblPr>
      <w:tblGrid>
        <w:gridCol w:w="2335"/>
        <w:gridCol w:w="5320"/>
        <w:gridCol w:w="2051"/>
      </w:tblGrid>
      <w:tr w:rsidR="007F1E38" w:rsidRPr="007F1E38" w14:paraId="5C71BC99" w14:textId="77777777" w:rsidTr="006D578A">
        <w:trPr>
          <w:trHeight w:val="791"/>
        </w:trPr>
        <w:tc>
          <w:tcPr>
            <w:tcW w:w="2335" w:type="dxa"/>
          </w:tcPr>
          <w:p w14:paraId="455E90DD" w14:textId="77777777" w:rsidR="007F1E38" w:rsidRPr="0010146B" w:rsidRDefault="007F1E38" w:rsidP="0010146B">
            <w:pPr>
              <w:keepNext/>
              <w:jc w:val="center"/>
              <w:rPr>
                <w:rFonts w:ascii="Times New Roman" w:hAnsi="Times New Roman" w:cs="Times New Roman"/>
                <w:b/>
                <w:sz w:val="24"/>
              </w:rPr>
            </w:pPr>
            <w:r w:rsidRPr="0010146B">
              <w:rPr>
                <w:rFonts w:ascii="Times New Roman" w:hAnsi="Times New Roman" w:cs="Times New Roman"/>
                <w:b/>
                <w:sz w:val="24"/>
              </w:rPr>
              <w:t>Наименование тем (разделов) дисциплины</w:t>
            </w:r>
          </w:p>
        </w:tc>
        <w:tc>
          <w:tcPr>
            <w:tcW w:w="5320" w:type="dxa"/>
          </w:tcPr>
          <w:p w14:paraId="57E83744" w14:textId="229B2968" w:rsidR="007F1E38" w:rsidRPr="0010146B" w:rsidRDefault="007F1E38" w:rsidP="005C05F0">
            <w:pPr>
              <w:keepNext/>
              <w:jc w:val="center"/>
              <w:rPr>
                <w:rFonts w:ascii="Times New Roman" w:hAnsi="Times New Roman" w:cs="Times New Roman"/>
                <w:b/>
                <w:sz w:val="24"/>
              </w:rPr>
            </w:pPr>
            <w:r w:rsidRPr="0010146B">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051" w:type="dxa"/>
          </w:tcPr>
          <w:p w14:paraId="029D0266" w14:textId="77777777" w:rsidR="007F1E38" w:rsidRPr="007F1E38" w:rsidRDefault="007F1E38" w:rsidP="0010146B">
            <w:pPr>
              <w:keepNext/>
              <w:jc w:val="center"/>
              <w:rPr>
                <w:rFonts w:ascii="Times New Roman" w:hAnsi="Times New Roman" w:cs="Times New Roman"/>
                <w:b/>
                <w:sz w:val="24"/>
              </w:rPr>
            </w:pPr>
            <w:r w:rsidRPr="007F1E38">
              <w:rPr>
                <w:rFonts w:ascii="Times New Roman" w:hAnsi="Times New Roman" w:cs="Times New Roman"/>
                <w:b/>
                <w:sz w:val="24"/>
              </w:rPr>
              <w:t>Формы проведения занятий</w:t>
            </w:r>
          </w:p>
        </w:tc>
      </w:tr>
      <w:tr w:rsidR="00B021A5" w:rsidRPr="007F1E38" w14:paraId="3FCDC8A6" w14:textId="77777777" w:rsidTr="006D578A">
        <w:trPr>
          <w:trHeight w:val="646"/>
        </w:trPr>
        <w:tc>
          <w:tcPr>
            <w:tcW w:w="2335" w:type="dxa"/>
          </w:tcPr>
          <w:p w14:paraId="0E1D221A" w14:textId="77777777" w:rsidR="00E5035D" w:rsidRPr="0010146B" w:rsidRDefault="00E5035D" w:rsidP="0010146B">
            <w:pPr>
              <w:tabs>
                <w:tab w:val="left" w:pos="709"/>
              </w:tabs>
              <w:rPr>
                <w:rFonts w:ascii="Times New Roman" w:hAnsi="Times New Roman" w:cs="Times New Roman"/>
                <w:bCs/>
                <w:sz w:val="24"/>
              </w:rPr>
            </w:pPr>
            <w:r w:rsidRPr="0010146B">
              <w:rPr>
                <w:rFonts w:ascii="Times New Roman" w:hAnsi="Times New Roman" w:cs="Times New Roman"/>
                <w:bCs/>
                <w:sz w:val="24"/>
              </w:rPr>
              <w:t>Понятие, состав, формирование и представление финансовой отчетности</w:t>
            </w:r>
          </w:p>
          <w:p w14:paraId="51893770" w14:textId="0F5D6CA1" w:rsidR="00B021A5" w:rsidRPr="0010146B" w:rsidRDefault="00B021A5" w:rsidP="0010146B">
            <w:pPr>
              <w:pStyle w:val="Default"/>
            </w:pPr>
          </w:p>
        </w:tc>
        <w:tc>
          <w:tcPr>
            <w:tcW w:w="5320" w:type="dxa"/>
          </w:tcPr>
          <w:p w14:paraId="55E1ECC3" w14:textId="4A323356" w:rsidR="005A51E1" w:rsidRPr="0010146B" w:rsidRDefault="005A51E1" w:rsidP="00096D52">
            <w:pPr>
              <w:pStyle w:val="af0"/>
              <w:numPr>
                <w:ilvl w:val="0"/>
                <w:numId w:val="2"/>
              </w:numPr>
              <w:tabs>
                <w:tab w:val="clear" w:pos="1069"/>
                <w:tab w:val="num" w:pos="250"/>
              </w:tabs>
              <w:ind w:left="0" w:firstLine="0"/>
              <w:contextualSpacing/>
            </w:pPr>
            <w:r w:rsidRPr="0010146B">
              <w:t xml:space="preserve">Необходимость </w:t>
            </w:r>
            <w:r w:rsidR="00EF2D8D" w:rsidRPr="0010146B">
              <w:t xml:space="preserve">и цели составления финансовой отчетности компаний </w:t>
            </w:r>
            <w:r w:rsidRPr="0010146B">
              <w:t>в условиях рыночной экономики</w:t>
            </w:r>
            <w:r w:rsidR="00B10BFE" w:rsidRPr="0010146B">
              <w:t>.</w:t>
            </w:r>
          </w:p>
          <w:p w14:paraId="5047AABA" w14:textId="67F557B2" w:rsidR="00EF2D8D" w:rsidRPr="0010146B" w:rsidRDefault="00EF2D8D" w:rsidP="00096D52">
            <w:pPr>
              <w:pStyle w:val="af0"/>
              <w:numPr>
                <w:ilvl w:val="0"/>
                <w:numId w:val="2"/>
              </w:numPr>
              <w:tabs>
                <w:tab w:val="clear" w:pos="1069"/>
                <w:tab w:val="num" w:pos="250"/>
              </w:tabs>
              <w:ind w:left="0" w:firstLine="0"/>
              <w:contextualSpacing/>
            </w:pPr>
            <w:r w:rsidRPr="0010146B">
              <w:t>Национальные и международные системы финансовой о</w:t>
            </w:r>
            <w:r w:rsidR="00B10BFE" w:rsidRPr="0010146B">
              <w:t>т</w:t>
            </w:r>
            <w:r w:rsidRPr="0010146B">
              <w:t>че</w:t>
            </w:r>
            <w:r w:rsidR="00B10BFE" w:rsidRPr="0010146B">
              <w:t>т</w:t>
            </w:r>
            <w:r w:rsidRPr="0010146B">
              <w:t>ности</w:t>
            </w:r>
            <w:r w:rsidR="00B10BFE" w:rsidRPr="0010146B">
              <w:t>.</w:t>
            </w:r>
          </w:p>
          <w:p w14:paraId="5744CB02" w14:textId="39520AA6" w:rsidR="005A51E1" w:rsidRPr="0010146B" w:rsidRDefault="00EF2D8D"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Финансовая отчетность и капитализация</w:t>
            </w:r>
            <w:r w:rsidR="005A51E1" w:rsidRPr="0010146B">
              <w:rPr>
                <w:rFonts w:ascii="Times New Roman" w:hAnsi="Times New Roman"/>
                <w:sz w:val="24"/>
                <w:szCs w:val="24"/>
              </w:rPr>
              <w:t>.</w:t>
            </w:r>
          </w:p>
          <w:p w14:paraId="052CE139" w14:textId="6D3E68EC" w:rsidR="005A51E1" w:rsidRPr="0010146B" w:rsidRDefault="005A51E1"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 xml:space="preserve">Содержание основных принципов </w:t>
            </w:r>
            <w:r w:rsidR="00EF2D8D" w:rsidRPr="0010146B">
              <w:rPr>
                <w:rFonts w:ascii="Times New Roman" w:hAnsi="Times New Roman"/>
                <w:sz w:val="24"/>
                <w:szCs w:val="24"/>
              </w:rPr>
              <w:t>при подготовке финансовой отчетности</w:t>
            </w:r>
            <w:r w:rsidRPr="0010146B">
              <w:rPr>
                <w:rFonts w:ascii="Times New Roman" w:hAnsi="Times New Roman"/>
                <w:sz w:val="24"/>
                <w:szCs w:val="24"/>
              </w:rPr>
              <w:t>.</w:t>
            </w:r>
          </w:p>
          <w:p w14:paraId="5CAAAF53" w14:textId="7FBC5259" w:rsidR="001C6614" w:rsidRPr="0010146B" w:rsidRDefault="001C6614"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Состав и содержание основных форм финансовой отчетности.</w:t>
            </w:r>
          </w:p>
          <w:p w14:paraId="25C904DA" w14:textId="77777777" w:rsidR="005A51E1" w:rsidRPr="0010146B" w:rsidRDefault="005A51E1"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Специфика объектов оценки для целей составления финансовой отчетности.</w:t>
            </w:r>
          </w:p>
          <w:p w14:paraId="713E9715" w14:textId="61F4BFAC" w:rsidR="00EF2D8D" w:rsidRPr="0010146B" w:rsidRDefault="00EF2D8D"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В</w:t>
            </w:r>
            <w:r w:rsidR="005A51E1" w:rsidRPr="0010146B">
              <w:rPr>
                <w:rFonts w:ascii="Times New Roman" w:hAnsi="Times New Roman"/>
                <w:sz w:val="24"/>
                <w:szCs w:val="24"/>
              </w:rPr>
              <w:t>иды стоимости</w:t>
            </w:r>
            <w:r w:rsidRPr="0010146B">
              <w:rPr>
                <w:rFonts w:ascii="Times New Roman" w:hAnsi="Times New Roman"/>
                <w:sz w:val="24"/>
                <w:szCs w:val="24"/>
              </w:rPr>
              <w:t xml:space="preserve"> при отражении активов и обязательств компаний</w:t>
            </w:r>
            <w:r w:rsidR="00307781" w:rsidRPr="0010146B">
              <w:rPr>
                <w:rFonts w:ascii="Times New Roman" w:hAnsi="Times New Roman"/>
                <w:sz w:val="24"/>
                <w:szCs w:val="24"/>
              </w:rPr>
              <w:t xml:space="preserve"> </w:t>
            </w:r>
          </w:p>
          <w:p w14:paraId="33797C7A" w14:textId="19050933" w:rsidR="00B021A5" w:rsidRPr="0010146B" w:rsidRDefault="00307781"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Понятие справедливой стоимости.</w:t>
            </w:r>
          </w:p>
          <w:p w14:paraId="43D30066" w14:textId="2D5E1D62" w:rsidR="00A05BC4" w:rsidRPr="0010146B" w:rsidRDefault="00A05BC4" w:rsidP="00096D52">
            <w:pPr>
              <w:pStyle w:val="af4"/>
              <w:numPr>
                <w:ilvl w:val="0"/>
                <w:numId w:val="2"/>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Ранжирование информации при определении справедливой стоимости.</w:t>
            </w:r>
          </w:p>
          <w:p w14:paraId="051F7373"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229CBD26" w14:textId="77777777" w:rsidR="0010146B" w:rsidRPr="001E615C" w:rsidRDefault="0010146B" w:rsidP="0010146B">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8: 5, 8, 20, 25, 38, 39</w:t>
            </w:r>
          </w:p>
          <w:p w14:paraId="18209417" w14:textId="72112162" w:rsidR="0070021A" w:rsidRPr="0010146B" w:rsidRDefault="0010146B" w:rsidP="0010146B">
            <w:pPr>
              <w:pStyle w:val="af4"/>
              <w:tabs>
                <w:tab w:val="num" w:pos="250"/>
              </w:tabs>
              <w:spacing w:after="0"/>
              <w:ind w:left="0" w:firstLine="0"/>
              <w:jc w:val="left"/>
              <w:rPr>
                <w:rFonts w:ascii="Times New Roman" w:hAnsi="Times New Roman"/>
                <w:sz w:val="24"/>
                <w:szCs w:val="24"/>
              </w:rPr>
            </w:pPr>
            <w:r w:rsidRPr="001E615C">
              <w:rPr>
                <w:rFonts w:ascii="Times New Roman" w:hAnsi="Times New Roman"/>
                <w:sz w:val="24"/>
                <w:szCs w:val="24"/>
              </w:rPr>
              <w:t>из раздела 9:  1, 4, 1</w:t>
            </w:r>
            <w:r>
              <w:rPr>
                <w:rFonts w:ascii="Times New Roman" w:hAnsi="Times New Roman"/>
                <w:sz w:val="24"/>
                <w:szCs w:val="24"/>
              </w:rPr>
              <w:t>3</w:t>
            </w:r>
          </w:p>
        </w:tc>
        <w:tc>
          <w:tcPr>
            <w:tcW w:w="2051" w:type="dxa"/>
          </w:tcPr>
          <w:p w14:paraId="34DDE603" w14:textId="2E584440" w:rsidR="00B021A5" w:rsidRPr="004448CB" w:rsidRDefault="00CA347B" w:rsidP="00B021A5">
            <w:pPr>
              <w:keepNext/>
              <w:rPr>
                <w:rFonts w:ascii="Times New Roman" w:hAnsi="Times New Roman" w:cs="Times New Roman"/>
                <w:sz w:val="24"/>
              </w:rPr>
            </w:pPr>
            <w:r w:rsidRPr="004448CB">
              <w:rPr>
                <w:rFonts w:ascii="Times New Roman" w:hAnsi="Times New Roman"/>
                <w:sz w:val="24"/>
              </w:rPr>
              <w:t>заслушивание выступлений, обсуждение вопросов, дискуссия, подведение итогов.</w:t>
            </w:r>
          </w:p>
        </w:tc>
      </w:tr>
      <w:tr w:rsidR="00B021A5" w:rsidRPr="007F1E38" w14:paraId="1E453196" w14:textId="77777777" w:rsidTr="006D578A">
        <w:trPr>
          <w:trHeight w:val="646"/>
        </w:trPr>
        <w:tc>
          <w:tcPr>
            <w:tcW w:w="2335" w:type="dxa"/>
          </w:tcPr>
          <w:p w14:paraId="1880EACC" w14:textId="10BF2AC5" w:rsidR="00B021A5" w:rsidRPr="0010146B" w:rsidRDefault="00E5035D" w:rsidP="0010146B">
            <w:pPr>
              <w:pStyle w:val="Default"/>
            </w:pPr>
            <w:r w:rsidRPr="0010146B">
              <w:rPr>
                <w:bCs/>
              </w:rPr>
              <w:t>Активы в финансовой отчетности организаций</w:t>
            </w:r>
          </w:p>
        </w:tc>
        <w:tc>
          <w:tcPr>
            <w:tcW w:w="5320" w:type="dxa"/>
          </w:tcPr>
          <w:p w14:paraId="3D00A51D" w14:textId="77777777" w:rsidR="005A51E1" w:rsidRPr="0010146B" w:rsidRDefault="005A51E1" w:rsidP="00096D52">
            <w:pPr>
              <w:pStyle w:val="af0"/>
              <w:numPr>
                <w:ilvl w:val="0"/>
                <w:numId w:val="3"/>
              </w:numPr>
              <w:tabs>
                <w:tab w:val="clear" w:pos="1069"/>
                <w:tab w:val="num" w:pos="250"/>
                <w:tab w:val="left" w:pos="391"/>
              </w:tabs>
              <w:ind w:left="0" w:firstLine="0"/>
              <w:contextualSpacing/>
            </w:pPr>
            <w:r w:rsidRPr="0010146B">
              <w:t>Материальные активы, внеоборотные и оборотные активы, основные средства</w:t>
            </w:r>
          </w:p>
          <w:p w14:paraId="5CCB1117" w14:textId="27FD3529" w:rsidR="005A51E1" w:rsidRPr="0010146B" w:rsidRDefault="005A51E1" w:rsidP="00096D52">
            <w:pPr>
              <w:pStyle w:val="af0"/>
              <w:numPr>
                <w:ilvl w:val="0"/>
                <w:numId w:val="3"/>
              </w:numPr>
              <w:tabs>
                <w:tab w:val="clear" w:pos="1069"/>
                <w:tab w:val="num" w:pos="250"/>
                <w:tab w:val="left" w:pos="391"/>
              </w:tabs>
              <w:ind w:left="0" w:firstLine="0"/>
              <w:contextualSpacing/>
            </w:pPr>
            <w:r w:rsidRPr="0010146B">
              <w:t>Группировка основных средств для целей оценки</w:t>
            </w:r>
            <w:r w:rsidR="00E5035D" w:rsidRPr="0010146B">
              <w:t xml:space="preserve"> и отражения в финансовой отче</w:t>
            </w:r>
            <w:r w:rsidR="00EF2D8D" w:rsidRPr="0010146B">
              <w:t>т</w:t>
            </w:r>
            <w:r w:rsidR="00E5035D" w:rsidRPr="0010146B">
              <w:t>ности</w:t>
            </w:r>
          </w:p>
          <w:p w14:paraId="1D6E6EF6" w14:textId="30A3935B" w:rsidR="00A05BC4" w:rsidRPr="0010146B" w:rsidRDefault="00EF2D8D" w:rsidP="00096D52">
            <w:pPr>
              <w:pStyle w:val="af4"/>
              <w:numPr>
                <w:ilvl w:val="0"/>
                <w:numId w:val="5"/>
              </w:numPr>
              <w:tabs>
                <w:tab w:val="clear" w:pos="1069"/>
                <w:tab w:val="num" w:pos="250"/>
                <w:tab w:val="left" w:pos="391"/>
              </w:tabs>
              <w:spacing w:after="0"/>
              <w:ind w:left="0" w:firstLine="0"/>
              <w:contextualSpacing/>
              <w:jc w:val="left"/>
              <w:rPr>
                <w:rFonts w:ascii="Times New Roman" w:hAnsi="Times New Roman"/>
                <w:sz w:val="24"/>
                <w:szCs w:val="24"/>
              </w:rPr>
            </w:pPr>
            <w:r w:rsidRPr="0010146B">
              <w:rPr>
                <w:rFonts w:ascii="Times New Roman" w:hAnsi="Times New Roman"/>
                <w:sz w:val="24"/>
                <w:szCs w:val="24"/>
              </w:rPr>
              <w:t>Определение балансовой стоимости объектов недвижимости</w:t>
            </w:r>
            <w:r w:rsidR="00A05BC4" w:rsidRPr="0010146B">
              <w:rPr>
                <w:rFonts w:ascii="Times New Roman" w:hAnsi="Times New Roman"/>
                <w:sz w:val="24"/>
                <w:szCs w:val="24"/>
              </w:rPr>
              <w:t>.</w:t>
            </w:r>
          </w:p>
          <w:p w14:paraId="646B7412" w14:textId="16FB67C6" w:rsidR="00EF2D8D" w:rsidRPr="0010146B" w:rsidRDefault="00EF2D8D" w:rsidP="00096D52">
            <w:pPr>
              <w:pStyle w:val="af4"/>
              <w:numPr>
                <w:ilvl w:val="0"/>
                <w:numId w:val="3"/>
              </w:numPr>
              <w:tabs>
                <w:tab w:val="clear" w:pos="1069"/>
                <w:tab w:val="num" w:pos="250"/>
                <w:tab w:val="left" w:pos="391"/>
              </w:tabs>
              <w:spacing w:after="0"/>
              <w:ind w:left="0" w:firstLine="0"/>
              <w:contextualSpacing/>
              <w:jc w:val="left"/>
              <w:rPr>
                <w:rFonts w:ascii="Times New Roman" w:hAnsi="Times New Roman"/>
                <w:sz w:val="24"/>
                <w:szCs w:val="24"/>
              </w:rPr>
            </w:pPr>
            <w:r w:rsidRPr="0010146B">
              <w:rPr>
                <w:rFonts w:ascii="Times New Roman" w:hAnsi="Times New Roman"/>
                <w:sz w:val="24"/>
                <w:szCs w:val="24"/>
              </w:rPr>
              <w:t>Причины обесценения материальных активов</w:t>
            </w:r>
            <w:r w:rsidR="00A05BC4" w:rsidRPr="0010146B">
              <w:rPr>
                <w:rFonts w:ascii="Times New Roman" w:hAnsi="Times New Roman"/>
                <w:sz w:val="24"/>
                <w:szCs w:val="24"/>
              </w:rPr>
              <w:t>, порядок определения обесценения основных средств.</w:t>
            </w:r>
          </w:p>
          <w:p w14:paraId="53F445ED" w14:textId="05881271" w:rsidR="005A51E1" w:rsidRPr="0010146B" w:rsidRDefault="005A51E1"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Порядок оценки стоимости машин и оборудования</w:t>
            </w:r>
            <w:r w:rsidR="00EF2D8D" w:rsidRPr="0010146B">
              <w:rPr>
                <w:rFonts w:ascii="Times New Roman" w:hAnsi="Times New Roman"/>
                <w:sz w:val="24"/>
                <w:szCs w:val="24"/>
              </w:rPr>
              <w:t xml:space="preserve"> для отражения в финансовой отчетности</w:t>
            </w:r>
          </w:p>
          <w:p w14:paraId="5D2B7B13" w14:textId="50381BAB" w:rsidR="005A51E1" w:rsidRPr="0010146B" w:rsidRDefault="005A51E1"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Оценка стоимости материальных запасов</w:t>
            </w:r>
          </w:p>
          <w:p w14:paraId="681D69E8" w14:textId="3CDE1628" w:rsidR="005A51E1" w:rsidRPr="0010146B" w:rsidRDefault="00EF2D8D"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Дебиторская задолженность, состав и оценка</w:t>
            </w:r>
          </w:p>
          <w:p w14:paraId="5295E606" w14:textId="77777777" w:rsidR="00EF2D8D" w:rsidRPr="0010146B" w:rsidRDefault="00EF2D8D"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lastRenderedPageBreak/>
              <w:t>Особенности нематериальных активов как объектов оценки.</w:t>
            </w:r>
          </w:p>
          <w:p w14:paraId="5BA654E9" w14:textId="77777777" w:rsidR="00EF2D8D" w:rsidRPr="0010146B" w:rsidRDefault="00EF2D8D"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Правовые основы оценки стоимости нематериальных активов.</w:t>
            </w:r>
          </w:p>
          <w:p w14:paraId="17145B98" w14:textId="77777777" w:rsidR="00EF2D8D" w:rsidRPr="0010146B" w:rsidRDefault="00EF2D8D" w:rsidP="00096D52">
            <w:pPr>
              <w:pStyle w:val="27"/>
              <w:numPr>
                <w:ilvl w:val="0"/>
                <w:numId w:val="3"/>
              </w:numPr>
              <w:tabs>
                <w:tab w:val="clear" w:pos="1069"/>
                <w:tab w:val="num" w:pos="250"/>
                <w:tab w:val="left" w:pos="391"/>
              </w:tabs>
              <w:spacing w:after="0" w:line="240" w:lineRule="auto"/>
              <w:ind w:left="0" w:firstLine="0"/>
              <w:rPr>
                <w:rFonts w:ascii="Times New Roman" w:hAnsi="Times New Roman" w:cs="Times New Roman"/>
                <w:sz w:val="24"/>
                <w:szCs w:val="24"/>
              </w:rPr>
            </w:pPr>
            <w:r w:rsidRPr="0010146B">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3DEBC4B8" w14:textId="17FC2572" w:rsidR="00EF2D8D" w:rsidRPr="0010146B" w:rsidRDefault="00EF2D8D" w:rsidP="00096D52">
            <w:pPr>
              <w:pStyle w:val="af4"/>
              <w:numPr>
                <w:ilvl w:val="0"/>
                <w:numId w:val="3"/>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Соглашения о франчайзинге, запатентованной и незапатентованной технологии, программного обеспечения</w:t>
            </w:r>
          </w:p>
          <w:p w14:paraId="3E8616A2"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391F1553" w14:textId="77777777" w:rsidR="0010146B" w:rsidRPr="001E615C" w:rsidRDefault="0010146B" w:rsidP="0010146B">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8: 21, 22, 23, 24, 38, 39</w:t>
            </w:r>
          </w:p>
          <w:p w14:paraId="24BC65C9" w14:textId="7881EE23" w:rsidR="0070021A" w:rsidRPr="0010146B" w:rsidRDefault="0010146B" w:rsidP="0010146B">
            <w:pPr>
              <w:tabs>
                <w:tab w:val="num" w:pos="250"/>
                <w:tab w:val="left" w:pos="312"/>
                <w:tab w:val="left" w:pos="391"/>
                <w:tab w:val="left" w:pos="1014"/>
              </w:tabs>
              <w:rPr>
                <w:rFonts w:ascii="Times New Roman" w:hAnsi="Times New Roman" w:cs="Times New Roman"/>
                <w:sz w:val="24"/>
              </w:rPr>
            </w:pPr>
            <w:r w:rsidRPr="001E615C">
              <w:rPr>
                <w:rFonts w:ascii="Times New Roman" w:hAnsi="Times New Roman" w:cs="Times New Roman"/>
                <w:sz w:val="24"/>
              </w:rPr>
              <w:t>из раздела 9:  1, 4, 1</w:t>
            </w:r>
            <w:r>
              <w:rPr>
                <w:rFonts w:ascii="Times New Roman" w:hAnsi="Times New Roman" w:cs="Times New Roman"/>
                <w:sz w:val="24"/>
              </w:rPr>
              <w:t>3</w:t>
            </w:r>
          </w:p>
        </w:tc>
        <w:tc>
          <w:tcPr>
            <w:tcW w:w="2051" w:type="dxa"/>
          </w:tcPr>
          <w:p w14:paraId="6A99830B" w14:textId="1162A368" w:rsidR="00B021A5" w:rsidRPr="004448CB" w:rsidRDefault="00810FB0" w:rsidP="00B021A5">
            <w:pPr>
              <w:keepNext/>
              <w:rPr>
                <w:rFonts w:ascii="Times New Roman" w:hAnsi="Times New Roman" w:cs="Times New Roman"/>
                <w:sz w:val="24"/>
              </w:rPr>
            </w:pPr>
            <w:r w:rsidRPr="004448CB">
              <w:rPr>
                <w:rFonts w:ascii="Times New Roman" w:hAnsi="Times New Roman"/>
                <w:sz w:val="24"/>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B021A5" w:rsidRPr="007F1E38" w14:paraId="26F07E75" w14:textId="77777777" w:rsidTr="006D578A">
        <w:trPr>
          <w:trHeight w:val="646"/>
        </w:trPr>
        <w:tc>
          <w:tcPr>
            <w:tcW w:w="2335" w:type="dxa"/>
          </w:tcPr>
          <w:p w14:paraId="5F5CD2B7" w14:textId="69E6B531" w:rsidR="00B021A5" w:rsidRPr="0010146B" w:rsidRDefault="00E5035D" w:rsidP="0010146B">
            <w:pPr>
              <w:pStyle w:val="Default"/>
            </w:pPr>
            <w:r w:rsidRPr="0010146B">
              <w:rPr>
                <w:bCs/>
              </w:rPr>
              <w:t>Обязательства в финансовой отчетности организаций</w:t>
            </w:r>
          </w:p>
        </w:tc>
        <w:tc>
          <w:tcPr>
            <w:tcW w:w="5320" w:type="dxa"/>
          </w:tcPr>
          <w:p w14:paraId="7BBDAD61" w14:textId="77777777" w:rsidR="00EF2D8D" w:rsidRPr="0010146B" w:rsidRDefault="00EF2D8D" w:rsidP="00096D52">
            <w:pPr>
              <w:pStyle w:val="af0"/>
              <w:numPr>
                <w:ilvl w:val="0"/>
                <w:numId w:val="4"/>
              </w:numPr>
              <w:tabs>
                <w:tab w:val="left" w:pos="108"/>
                <w:tab w:val="left" w:pos="250"/>
              </w:tabs>
              <w:ind w:left="0" w:firstLine="0"/>
              <w:contextualSpacing/>
            </w:pPr>
            <w:r w:rsidRPr="0010146B">
              <w:t>Понятие и виды обязательств, порядок отражения в бухгалтерской отчетности</w:t>
            </w:r>
          </w:p>
          <w:p w14:paraId="36B15FF8" w14:textId="77777777" w:rsidR="00EF2D8D" w:rsidRPr="0010146B" w:rsidRDefault="00EF2D8D" w:rsidP="00096D52">
            <w:pPr>
              <w:pStyle w:val="af0"/>
              <w:numPr>
                <w:ilvl w:val="0"/>
                <w:numId w:val="4"/>
              </w:numPr>
              <w:tabs>
                <w:tab w:val="left" w:pos="108"/>
                <w:tab w:val="left" w:pos="250"/>
              </w:tabs>
              <w:ind w:left="0" w:firstLine="0"/>
              <w:contextualSpacing/>
            </w:pPr>
            <w:r w:rsidRPr="0010146B">
              <w:t>Новый подход к оценке обязательств: «ожидаемая стоимость»</w:t>
            </w:r>
          </w:p>
          <w:p w14:paraId="4DBB7F24" w14:textId="77777777" w:rsidR="00EF2D8D" w:rsidRPr="0010146B" w:rsidRDefault="00EF2D8D" w:rsidP="00096D52">
            <w:pPr>
              <w:pStyle w:val="af0"/>
              <w:numPr>
                <w:ilvl w:val="0"/>
                <w:numId w:val="4"/>
              </w:numPr>
              <w:tabs>
                <w:tab w:val="left" w:pos="108"/>
                <w:tab w:val="left" w:pos="250"/>
              </w:tabs>
              <w:ind w:left="0" w:firstLine="0"/>
              <w:contextualSpacing/>
            </w:pPr>
            <w:r w:rsidRPr="0010146B">
              <w:t>Определение стоимости юридической ответственности</w:t>
            </w:r>
          </w:p>
          <w:p w14:paraId="2D095DF3" w14:textId="77777777" w:rsidR="00EF2D8D" w:rsidRPr="0010146B" w:rsidRDefault="00EF2D8D" w:rsidP="00096D52">
            <w:pPr>
              <w:pStyle w:val="af0"/>
              <w:numPr>
                <w:ilvl w:val="0"/>
                <w:numId w:val="4"/>
              </w:numPr>
              <w:tabs>
                <w:tab w:val="left" w:pos="108"/>
                <w:tab w:val="left" w:pos="250"/>
              </w:tabs>
              <w:ind w:left="0" w:firstLine="0"/>
              <w:contextualSpacing/>
            </w:pPr>
            <w:r w:rsidRPr="0010146B">
              <w:t>Оценка экологической ответственности</w:t>
            </w:r>
          </w:p>
          <w:p w14:paraId="5B65ECE5" w14:textId="77777777" w:rsidR="00EF2D8D" w:rsidRPr="0010146B" w:rsidRDefault="00EF2D8D" w:rsidP="00096D52">
            <w:pPr>
              <w:pStyle w:val="af0"/>
              <w:numPr>
                <w:ilvl w:val="0"/>
                <w:numId w:val="4"/>
              </w:numPr>
              <w:tabs>
                <w:tab w:val="left" w:pos="108"/>
                <w:tab w:val="left" w:pos="250"/>
              </w:tabs>
              <w:ind w:left="0" w:firstLine="0"/>
              <w:contextualSpacing/>
            </w:pPr>
            <w:r w:rsidRPr="0010146B">
              <w:t>Оценка условной цены приобретения</w:t>
            </w:r>
          </w:p>
          <w:p w14:paraId="4D13D90C" w14:textId="248E1CC1" w:rsidR="00EF2D8D" w:rsidRPr="0010146B" w:rsidRDefault="00EF2D8D" w:rsidP="00096D52">
            <w:pPr>
              <w:pStyle w:val="27"/>
              <w:numPr>
                <w:ilvl w:val="0"/>
                <w:numId w:val="4"/>
              </w:numPr>
              <w:tabs>
                <w:tab w:val="left" w:pos="108"/>
                <w:tab w:val="left" w:pos="250"/>
              </w:tabs>
              <w:spacing w:after="0" w:line="240" w:lineRule="auto"/>
              <w:ind w:left="0" w:firstLine="0"/>
              <w:rPr>
                <w:rFonts w:ascii="Times New Roman" w:hAnsi="Times New Roman" w:cs="Times New Roman"/>
                <w:sz w:val="24"/>
                <w:szCs w:val="24"/>
              </w:rPr>
            </w:pPr>
            <w:r w:rsidRPr="0010146B">
              <w:rPr>
                <w:rFonts w:ascii="Times New Roman" w:hAnsi="Times New Roman" w:cs="Times New Roman"/>
                <w:sz w:val="24"/>
                <w:szCs w:val="24"/>
              </w:rPr>
              <w:t>Вознаграждения работников и отражение их в отчетности</w:t>
            </w:r>
          </w:p>
          <w:p w14:paraId="6724809E" w14:textId="096BD8F5" w:rsidR="00EF2D8D" w:rsidRPr="0010146B" w:rsidRDefault="00EF2D8D" w:rsidP="00096D52">
            <w:pPr>
              <w:pStyle w:val="27"/>
              <w:numPr>
                <w:ilvl w:val="0"/>
                <w:numId w:val="4"/>
              </w:numPr>
              <w:tabs>
                <w:tab w:val="left" w:pos="108"/>
                <w:tab w:val="left" w:pos="250"/>
              </w:tabs>
              <w:spacing w:after="0" w:line="240" w:lineRule="auto"/>
              <w:ind w:left="0" w:firstLine="0"/>
              <w:rPr>
                <w:rFonts w:ascii="Times New Roman" w:hAnsi="Times New Roman" w:cs="Times New Roman"/>
                <w:sz w:val="24"/>
                <w:szCs w:val="24"/>
              </w:rPr>
            </w:pPr>
            <w:r w:rsidRPr="0010146B">
              <w:rPr>
                <w:rFonts w:ascii="Times New Roman" w:hAnsi="Times New Roman" w:cs="Times New Roman"/>
                <w:sz w:val="24"/>
                <w:szCs w:val="24"/>
              </w:rPr>
              <w:t>Отражение в финансовой отчетности различных видов аренды и лизинга</w:t>
            </w:r>
          </w:p>
          <w:p w14:paraId="5FD708EE"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577E6E3F" w14:textId="77777777" w:rsidR="0010146B" w:rsidRPr="001E615C" w:rsidRDefault="0010146B" w:rsidP="0010146B">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8: 38, 39</w:t>
            </w:r>
          </w:p>
          <w:p w14:paraId="070CA6CD" w14:textId="28585449" w:rsidR="0070021A" w:rsidRPr="0010146B" w:rsidRDefault="0010146B" w:rsidP="0010146B">
            <w:pPr>
              <w:tabs>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 4, 1</w:t>
            </w:r>
            <w:r>
              <w:rPr>
                <w:rFonts w:ascii="Times New Roman" w:hAnsi="Times New Roman" w:cs="Times New Roman"/>
                <w:sz w:val="24"/>
              </w:rPr>
              <w:t>3</w:t>
            </w:r>
          </w:p>
        </w:tc>
        <w:tc>
          <w:tcPr>
            <w:tcW w:w="2051" w:type="dxa"/>
          </w:tcPr>
          <w:p w14:paraId="0B67C4AB" w14:textId="4FDA4708" w:rsidR="00B021A5" w:rsidRPr="004448CB" w:rsidRDefault="00810FB0" w:rsidP="00B021A5">
            <w:pPr>
              <w:keepNext/>
              <w:rPr>
                <w:rFonts w:ascii="Times New Roman" w:hAnsi="Times New Roman" w:cs="Times New Roman"/>
                <w:sz w:val="24"/>
              </w:rPr>
            </w:pPr>
            <w:r w:rsidRPr="004448CB">
              <w:rPr>
                <w:rFonts w:ascii="Times New Roman" w:hAnsi="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7F1E38" w14:paraId="75D6654B" w14:textId="77777777" w:rsidTr="006D578A">
        <w:trPr>
          <w:trHeight w:val="646"/>
        </w:trPr>
        <w:tc>
          <w:tcPr>
            <w:tcW w:w="2335" w:type="dxa"/>
          </w:tcPr>
          <w:p w14:paraId="209132F2" w14:textId="35FF32BE" w:rsidR="00B021A5" w:rsidRPr="0010146B" w:rsidRDefault="00E5035D" w:rsidP="0010146B">
            <w:pPr>
              <w:pStyle w:val="Default"/>
            </w:pPr>
            <w:r w:rsidRPr="0010146B">
              <w:rPr>
                <w:bCs/>
              </w:rPr>
              <w:t>Формирование и отражение в отчетности финансовых результатов</w:t>
            </w:r>
          </w:p>
        </w:tc>
        <w:tc>
          <w:tcPr>
            <w:tcW w:w="5320" w:type="dxa"/>
          </w:tcPr>
          <w:p w14:paraId="7CE02841" w14:textId="77777777" w:rsidR="00B021A5" w:rsidRPr="0010146B" w:rsidRDefault="00B10BFE" w:rsidP="00096D52">
            <w:pPr>
              <w:pStyle w:val="af0"/>
              <w:numPr>
                <w:ilvl w:val="0"/>
                <w:numId w:val="12"/>
              </w:numPr>
              <w:tabs>
                <w:tab w:val="left" w:pos="250"/>
              </w:tabs>
              <w:ind w:left="0" w:firstLine="0"/>
              <w:contextualSpacing/>
            </w:pPr>
            <w:r w:rsidRPr="0010146B">
              <w:t>Выручка о реализации в компаниях различных отраслей деятельности</w:t>
            </w:r>
          </w:p>
          <w:p w14:paraId="16E67A58" w14:textId="77777777" w:rsidR="00B10BFE" w:rsidRPr="0010146B" w:rsidRDefault="00B10BFE" w:rsidP="00096D52">
            <w:pPr>
              <w:pStyle w:val="af0"/>
              <w:numPr>
                <w:ilvl w:val="0"/>
                <w:numId w:val="12"/>
              </w:numPr>
              <w:tabs>
                <w:tab w:val="left" w:pos="250"/>
              </w:tabs>
              <w:ind w:left="0" w:firstLine="0"/>
              <w:contextualSpacing/>
            </w:pPr>
            <w:r w:rsidRPr="0010146B">
              <w:t>Себестоимость, состав, структура и отражение в отчетности</w:t>
            </w:r>
          </w:p>
          <w:p w14:paraId="2A3CD5D0" w14:textId="77777777" w:rsidR="00B10BFE" w:rsidRPr="0010146B" w:rsidRDefault="00B10BFE" w:rsidP="00096D52">
            <w:pPr>
              <w:pStyle w:val="af0"/>
              <w:numPr>
                <w:ilvl w:val="0"/>
                <w:numId w:val="12"/>
              </w:numPr>
              <w:tabs>
                <w:tab w:val="left" w:pos="250"/>
              </w:tabs>
              <w:ind w:left="0" w:firstLine="0"/>
              <w:contextualSpacing/>
            </w:pPr>
            <w:r w:rsidRPr="0010146B">
              <w:t>Формирование дохода от основного вида деятельности</w:t>
            </w:r>
          </w:p>
          <w:p w14:paraId="1D49F49B" w14:textId="77777777" w:rsidR="00B10BFE" w:rsidRPr="0010146B" w:rsidRDefault="00B10BFE" w:rsidP="00096D52">
            <w:pPr>
              <w:pStyle w:val="af0"/>
              <w:numPr>
                <w:ilvl w:val="0"/>
                <w:numId w:val="12"/>
              </w:numPr>
              <w:tabs>
                <w:tab w:val="left" w:pos="250"/>
              </w:tabs>
              <w:ind w:left="0" w:firstLine="0"/>
              <w:contextualSpacing/>
            </w:pPr>
            <w:r w:rsidRPr="0010146B">
              <w:t>Необходимость и содержание отражения доходов по сегментам</w:t>
            </w:r>
          </w:p>
          <w:p w14:paraId="459F80DD" w14:textId="77777777" w:rsidR="00B10BFE" w:rsidRPr="0010146B" w:rsidRDefault="00B10BFE" w:rsidP="00096D52">
            <w:pPr>
              <w:pStyle w:val="af0"/>
              <w:numPr>
                <w:ilvl w:val="0"/>
                <w:numId w:val="12"/>
              </w:numPr>
              <w:tabs>
                <w:tab w:val="left" w:pos="250"/>
              </w:tabs>
              <w:ind w:left="0" w:firstLine="0"/>
              <w:contextualSpacing/>
            </w:pPr>
            <w:r w:rsidRPr="0010146B">
              <w:t>Нормативная база определения доходов и расходов организаций в соответствии с национальными стандартами</w:t>
            </w:r>
          </w:p>
          <w:p w14:paraId="368A353E" w14:textId="0A35BDF1" w:rsidR="00B10BFE" w:rsidRPr="0010146B" w:rsidRDefault="00B10BFE" w:rsidP="00096D52">
            <w:pPr>
              <w:pStyle w:val="af0"/>
              <w:numPr>
                <w:ilvl w:val="0"/>
                <w:numId w:val="12"/>
              </w:numPr>
              <w:tabs>
                <w:tab w:val="left" w:pos="250"/>
              </w:tabs>
              <w:ind w:left="0" w:firstLine="0"/>
              <w:contextualSpacing/>
            </w:pPr>
            <w:r w:rsidRPr="0010146B">
              <w:t>Нормативная база определения доходов и расходов организаций в соответствии с МСФО</w:t>
            </w:r>
          </w:p>
          <w:p w14:paraId="1ECD166F" w14:textId="77777777" w:rsidR="00B10BFE" w:rsidRPr="0010146B" w:rsidRDefault="00B10BFE" w:rsidP="00096D52">
            <w:pPr>
              <w:pStyle w:val="af0"/>
              <w:numPr>
                <w:ilvl w:val="0"/>
                <w:numId w:val="12"/>
              </w:numPr>
              <w:tabs>
                <w:tab w:val="left" w:pos="250"/>
              </w:tabs>
              <w:ind w:left="0" w:firstLine="0"/>
              <w:contextualSpacing/>
            </w:pPr>
            <w:r w:rsidRPr="0010146B">
              <w:t>Отражение в отчетности аренды и лизинга</w:t>
            </w:r>
          </w:p>
          <w:p w14:paraId="4F964F80"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5474B784" w14:textId="77777777" w:rsidR="0010146B" w:rsidRPr="001E615C" w:rsidRDefault="0010146B" w:rsidP="0010146B">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8: 38, 39</w:t>
            </w:r>
          </w:p>
          <w:p w14:paraId="7D5C2E93" w14:textId="1CB130E0" w:rsidR="00B10BFE" w:rsidRPr="0010146B" w:rsidRDefault="0010146B" w:rsidP="0010146B">
            <w:pPr>
              <w:tabs>
                <w:tab w:val="left" w:pos="993"/>
              </w:tabs>
              <w:contextualSpacing/>
              <w:rPr>
                <w:rFonts w:ascii="Times New Roman" w:hAnsi="Times New Roman" w:cs="Times New Roman"/>
                <w:sz w:val="24"/>
              </w:rPr>
            </w:pPr>
            <w:r w:rsidRPr="001E615C">
              <w:rPr>
                <w:rFonts w:ascii="Times New Roman" w:hAnsi="Times New Roman" w:cs="Times New Roman"/>
                <w:sz w:val="24"/>
              </w:rPr>
              <w:t>из раздела 9:  1, 4, 1</w:t>
            </w:r>
            <w:r>
              <w:rPr>
                <w:rFonts w:ascii="Times New Roman" w:hAnsi="Times New Roman" w:cs="Times New Roman"/>
                <w:sz w:val="24"/>
              </w:rPr>
              <w:t>3</w:t>
            </w:r>
          </w:p>
        </w:tc>
        <w:tc>
          <w:tcPr>
            <w:tcW w:w="2051" w:type="dxa"/>
          </w:tcPr>
          <w:p w14:paraId="5473B43D" w14:textId="5648D4C4" w:rsidR="00B021A5" w:rsidRPr="004448CB" w:rsidRDefault="00810FB0" w:rsidP="00B021A5">
            <w:pPr>
              <w:keepNext/>
              <w:rPr>
                <w:rFonts w:ascii="Times New Roman" w:hAnsi="Times New Roman" w:cs="Times New Roman"/>
                <w:sz w:val="24"/>
              </w:rPr>
            </w:pPr>
            <w:r w:rsidRPr="004448CB">
              <w:rPr>
                <w:rFonts w:ascii="Times New Roman" w:hAnsi="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7F1E38" w14:paraId="7FC3D68E" w14:textId="77777777" w:rsidTr="006D578A">
        <w:trPr>
          <w:trHeight w:val="646"/>
        </w:trPr>
        <w:tc>
          <w:tcPr>
            <w:tcW w:w="2335" w:type="dxa"/>
          </w:tcPr>
          <w:p w14:paraId="799ADA89" w14:textId="69787B78" w:rsidR="00B021A5" w:rsidRPr="0010146B" w:rsidRDefault="00E5035D" w:rsidP="0010146B">
            <w:pPr>
              <w:pStyle w:val="Default"/>
            </w:pPr>
            <w:r w:rsidRPr="0010146B">
              <w:rPr>
                <w:bCs/>
              </w:rPr>
              <w:t>Консолидированные финансовые отчеты</w:t>
            </w:r>
          </w:p>
        </w:tc>
        <w:tc>
          <w:tcPr>
            <w:tcW w:w="5320" w:type="dxa"/>
          </w:tcPr>
          <w:p w14:paraId="13C3C8A1" w14:textId="2E0E4CCF" w:rsidR="00A05BC4" w:rsidRPr="0010146B" w:rsidRDefault="00A05BC4" w:rsidP="00096D52">
            <w:pPr>
              <w:pStyle w:val="af0"/>
              <w:numPr>
                <w:ilvl w:val="0"/>
                <w:numId w:val="5"/>
              </w:numPr>
              <w:tabs>
                <w:tab w:val="clear" w:pos="1069"/>
                <w:tab w:val="num" w:pos="250"/>
              </w:tabs>
              <w:ind w:left="0" w:firstLine="0"/>
              <w:contextualSpacing/>
            </w:pPr>
            <w:r w:rsidRPr="0010146B">
              <w:t>Характеристика состава и содержания основных форм консолидированной финансовой отчетности.</w:t>
            </w:r>
          </w:p>
          <w:p w14:paraId="211E54F9" w14:textId="068ABEBB" w:rsidR="005A51E1" w:rsidRPr="0010146B" w:rsidRDefault="005A51E1" w:rsidP="00096D52">
            <w:pPr>
              <w:pStyle w:val="af0"/>
              <w:numPr>
                <w:ilvl w:val="0"/>
                <w:numId w:val="5"/>
              </w:numPr>
              <w:tabs>
                <w:tab w:val="clear" w:pos="1069"/>
                <w:tab w:val="num" w:pos="250"/>
              </w:tabs>
              <w:ind w:left="0" w:firstLine="0"/>
              <w:contextualSpacing/>
            </w:pPr>
            <w:r w:rsidRPr="0010146B">
              <w:t>Цена приобретения и справедливая стоимость компании.</w:t>
            </w:r>
          </w:p>
          <w:p w14:paraId="23AE9E30" w14:textId="77777777" w:rsidR="005A51E1" w:rsidRPr="0010146B" w:rsidRDefault="005A51E1" w:rsidP="00096D52">
            <w:pPr>
              <w:pStyle w:val="af0"/>
              <w:numPr>
                <w:ilvl w:val="0"/>
                <w:numId w:val="5"/>
              </w:numPr>
              <w:tabs>
                <w:tab w:val="clear" w:pos="1069"/>
                <w:tab w:val="num" w:pos="250"/>
              </w:tabs>
              <w:ind w:left="0" w:firstLine="0"/>
              <w:contextualSpacing/>
            </w:pPr>
            <w:r w:rsidRPr="0010146B">
              <w:lastRenderedPageBreak/>
              <w:t>Проверка справедливой стоимости</w:t>
            </w:r>
          </w:p>
          <w:p w14:paraId="7CF76715" w14:textId="77777777" w:rsidR="005A51E1" w:rsidRPr="0010146B" w:rsidRDefault="005A51E1" w:rsidP="00096D52">
            <w:pPr>
              <w:pStyle w:val="af0"/>
              <w:numPr>
                <w:ilvl w:val="0"/>
                <w:numId w:val="5"/>
              </w:numPr>
              <w:tabs>
                <w:tab w:val="clear" w:pos="1069"/>
                <w:tab w:val="num" w:pos="250"/>
              </w:tabs>
              <w:ind w:left="0" w:firstLine="0"/>
              <w:contextualSpacing/>
            </w:pPr>
            <w:r w:rsidRPr="0010146B">
              <w:t>Эффект синергии: понятие и определение</w:t>
            </w:r>
          </w:p>
          <w:p w14:paraId="3A3A940E" w14:textId="77777777" w:rsidR="005A51E1" w:rsidRPr="0010146B" w:rsidRDefault="005A51E1" w:rsidP="00096D52">
            <w:pPr>
              <w:pStyle w:val="af0"/>
              <w:numPr>
                <w:ilvl w:val="0"/>
                <w:numId w:val="5"/>
              </w:numPr>
              <w:tabs>
                <w:tab w:val="clear" w:pos="1069"/>
                <w:tab w:val="num" w:pos="250"/>
              </w:tabs>
              <w:ind w:left="0" w:firstLine="0"/>
              <w:contextualSpacing/>
            </w:pPr>
            <w:r w:rsidRPr="0010146B">
              <w:t>Условные активы и обязательства</w:t>
            </w:r>
          </w:p>
          <w:p w14:paraId="674063F2" w14:textId="77777777" w:rsidR="00A05BC4" w:rsidRPr="0010146B" w:rsidRDefault="005A51E1" w:rsidP="00096D52">
            <w:pPr>
              <w:pStyle w:val="af0"/>
              <w:numPr>
                <w:ilvl w:val="0"/>
                <w:numId w:val="5"/>
              </w:numPr>
              <w:tabs>
                <w:tab w:val="clear" w:pos="1069"/>
                <w:tab w:val="num" w:pos="250"/>
              </w:tabs>
              <w:ind w:left="0" w:firstLine="0"/>
              <w:contextualSpacing/>
            </w:pPr>
            <w:r w:rsidRPr="0010146B">
              <w:t>Идентификация отдельных нематериальных активов</w:t>
            </w:r>
          </w:p>
          <w:p w14:paraId="64211217" w14:textId="32018628" w:rsidR="00A05BC4" w:rsidRPr="0010146B" w:rsidRDefault="00A05BC4" w:rsidP="00096D52">
            <w:pPr>
              <w:pStyle w:val="af0"/>
              <w:numPr>
                <w:ilvl w:val="0"/>
                <w:numId w:val="5"/>
              </w:numPr>
              <w:tabs>
                <w:tab w:val="clear" w:pos="1069"/>
                <w:tab w:val="num" w:pos="250"/>
              </w:tabs>
              <w:ind w:left="0" w:firstLine="0"/>
              <w:contextualSpacing/>
            </w:pPr>
            <w:r w:rsidRPr="0010146B">
              <w:t>Определение и оценка стоимости гудвилл компании</w:t>
            </w:r>
          </w:p>
          <w:p w14:paraId="08820E28" w14:textId="77777777" w:rsidR="005A51E1" w:rsidRPr="0010146B" w:rsidRDefault="005A51E1" w:rsidP="00096D52">
            <w:pPr>
              <w:pStyle w:val="af0"/>
              <w:numPr>
                <w:ilvl w:val="0"/>
                <w:numId w:val="5"/>
              </w:numPr>
              <w:tabs>
                <w:tab w:val="clear" w:pos="1069"/>
                <w:tab w:val="num" w:pos="250"/>
              </w:tabs>
              <w:ind w:left="0" w:firstLine="0"/>
              <w:contextualSpacing/>
            </w:pPr>
            <w:r w:rsidRPr="0010146B">
              <w:t>Тестирование гудвилл на обесценение</w:t>
            </w:r>
          </w:p>
          <w:p w14:paraId="0065C46A" w14:textId="77777777" w:rsidR="005A51E1" w:rsidRPr="0010146B" w:rsidRDefault="005A51E1" w:rsidP="00096D52">
            <w:pPr>
              <w:pStyle w:val="af0"/>
              <w:numPr>
                <w:ilvl w:val="0"/>
                <w:numId w:val="5"/>
              </w:numPr>
              <w:tabs>
                <w:tab w:val="clear" w:pos="1069"/>
                <w:tab w:val="num" w:pos="250"/>
                <w:tab w:val="left" w:pos="391"/>
              </w:tabs>
              <w:ind w:left="0" w:firstLine="0"/>
              <w:contextualSpacing/>
            </w:pPr>
            <w:r w:rsidRPr="0010146B">
              <w:t>Тестирование на обесценение идентифицируемых нематериальных активов</w:t>
            </w:r>
          </w:p>
          <w:p w14:paraId="2743E9A8" w14:textId="1DB46703" w:rsidR="00FE2D8D" w:rsidRPr="0010146B" w:rsidRDefault="00153604" w:rsidP="00096D52">
            <w:pPr>
              <w:pStyle w:val="af0"/>
              <w:numPr>
                <w:ilvl w:val="0"/>
                <w:numId w:val="5"/>
              </w:numPr>
              <w:tabs>
                <w:tab w:val="clear" w:pos="1069"/>
                <w:tab w:val="num" w:pos="250"/>
                <w:tab w:val="left" w:pos="391"/>
              </w:tabs>
              <w:ind w:left="0" w:firstLine="0"/>
            </w:pPr>
            <w:r w:rsidRPr="0010146B">
              <w:t>Моделирование слияний и поглощений.</w:t>
            </w:r>
            <w:r w:rsidR="00FE2D8D" w:rsidRPr="0010146B">
              <w:t xml:space="preserve"> </w:t>
            </w:r>
          </w:p>
          <w:p w14:paraId="3BFA3575"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08E18D51" w14:textId="77777777" w:rsidR="0010146B" w:rsidRPr="001E615C" w:rsidRDefault="0010146B" w:rsidP="0010146B">
            <w:pPr>
              <w:tabs>
                <w:tab w:val="num" w:pos="250"/>
                <w:tab w:val="num" w:pos="304"/>
              </w:tabs>
              <w:rPr>
                <w:rFonts w:ascii="Times New Roman" w:hAnsi="Times New Roman" w:cs="Times New Roman"/>
                <w:sz w:val="24"/>
              </w:rPr>
            </w:pPr>
            <w:r w:rsidRPr="001E615C">
              <w:rPr>
                <w:rFonts w:ascii="Times New Roman" w:hAnsi="Times New Roman" w:cs="Times New Roman"/>
                <w:sz w:val="24"/>
              </w:rPr>
              <w:t>из раздела 8: 6, 19, 39, 47</w:t>
            </w:r>
          </w:p>
          <w:p w14:paraId="44BEB447" w14:textId="4FF71EA9" w:rsidR="00B021A5" w:rsidRPr="0010146B" w:rsidRDefault="0010146B" w:rsidP="0010146B">
            <w:pPr>
              <w:tabs>
                <w:tab w:val="num" w:pos="304"/>
              </w:tabs>
              <w:rPr>
                <w:rFonts w:ascii="Times New Roman" w:hAnsi="Times New Roman" w:cs="Times New Roman"/>
                <w:sz w:val="24"/>
              </w:rPr>
            </w:pPr>
            <w:r w:rsidRPr="001E615C">
              <w:rPr>
                <w:rFonts w:ascii="Times New Roman" w:hAnsi="Times New Roman" w:cs="Times New Roman"/>
                <w:sz w:val="24"/>
              </w:rPr>
              <w:t>из раздела 9:  1, 4, 1</w:t>
            </w:r>
            <w:r>
              <w:rPr>
                <w:rFonts w:ascii="Times New Roman" w:hAnsi="Times New Roman" w:cs="Times New Roman"/>
                <w:sz w:val="24"/>
              </w:rPr>
              <w:t>3</w:t>
            </w:r>
          </w:p>
        </w:tc>
        <w:tc>
          <w:tcPr>
            <w:tcW w:w="2051" w:type="dxa"/>
          </w:tcPr>
          <w:p w14:paraId="6316E108" w14:textId="50511D8D" w:rsidR="00B021A5" w:rsidRPr="004448CB" w:rsidRDefault="00810FB0" w:rsidP="00B021A5">
            <w:pPr>
              <w:keepNext/>
              <w:rPr>
                <w:rFonts w:ascii="Times New Roman" w:hAnsi="Times New Roman" w:cs="Times New Roman"/>
                <w:sz w:val="24"/>
              </w:rPr>
            </w:pPr>
            <w:r w:rsidRPr="004448CB">
              <w:rPr>
                <w:rFonts w:ascii="Times New Roman" w:hAnsi="Times New Roman"/>
                <w:sz w:val="24"/>
              </w:rPr>
              <w:lastRenderedPageBreak/>
              <w:t xml:space="preserve">заслушивание выступлений, обсуждение вопросов, рассмотрение </w:t>
            </w:r>
            <w:r w:rsidRPr="004448CB">
              <w:rPr>
                <w:rFonts w:ascii="Times New Roman" w:hAnsi="Times New Roman"/>
                <w:sz w:val="24"/>
              </w:rPr>
              <w:lastRenderedPageBreak/>
              <w:t>практических примеров, кейсов  по теме занятия, подведение итогов</w:t>
            </w:r>
          </w:p>
        </w:tc>
      </w:tr>
      <w:tr w:rsidR="00B021A5" w:rsidRPr="007F1E38" w14:paraId="4EB2DB2E" w14:textId="77777777" w:rsidTr="006D578A">
        <w:trPr>
          <w:trHeight w:val="646"/>
        </w:trPr>
        <w:tc>
          <w:tcPr>
            <w:tcW w:w="2335" w:type="dxa"/>
          </w:tcPr>
          <w:p w14:paraId="0A538906" w14:textId="00FED26F" w:rsidR="00B021A5" w:rsidRPr="0010146B" w:rsidRDefault="0010146B" w:rsidP="0010146B">
            <w:pPr>
              <w:pStyle w:val="Default"/>
            </w:pPr>
            <w:r w:rsidRPr="009F7F89">
              <w:rPr>
                <w:bCs/>
              </w:rPr>
              <w:lastRenderedPageBreak/>
              <w:t>Анализ финансовой отчетности и прогнозирование</w:t>
            </w:r>
            <w:r w:rsidR="00052084" w:rsidRPr="0010146B">
              <w:rPr>
                <w:bCs/>
              </w:rPr>
              <w:br/>
            </w:r>
          </w:p>
        </w:tc>
        <w:tc>
          <w:tcPr>
            <w:tcW w:w="5320" w:type="dxa"/>
          </w:tcPr>
          <w:p w14:paraId="2CEC14DA" w14:textId="7F58B977" w:rsidR="00AA3D5B"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Охарактеризовать основные методы финансового анализа.</w:t>
            </w:r>
          </w:p>
          <w:p w14:paraId="17127127" w14:textId="1F21A429" w:rsidR="006579FE"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В чем суть и для чего предназначен структурный анализ.</w:t>
            </w:r>
          </w:p>
          <w:p w14:paraId="10F67BFA" w14:textId="1C947FB8" w:rsidR="006579FE"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Содержание и использование результатов коэффициентного анализа финансовой отчетности.</w:t>
            </w:r>
          </w:p>
          <w:p w14:paraId="77E8CA88" w14:textId="637637AD" w:rsidR="00AA3D5B"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Анализ доходности, виды, способы расчета, интерпретация результатов.</w:t>
            </w:r>
          </w:p>
          <w:p w14:paraId="7AFCE96A" w14:textId="2C6F9C6B" w:rsidR="00AA3D5B"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Определение потребности в СОК и область применения результатов.</w:t>
            </w:r>
          </w:p>
          <w:p w14:paraId="6C9806EF" w14:textId="6986DC7E" w:rsidR="006579FE"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Среднеотраслевые показатели, источники информации и применение.</w:t>
            </w:r>
          </w:p>
          <w:p w14:paraId="3DE69F3D" w14:textId="7496469B" w:rsidR="006579FE"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Разработка прогнозных показателей роста и доходности. Их соотношение.</w:t>
            </w:r>
          </w:p>
          <w:p w14:paraId="38AEAD5B" w14:textId="7B2F9AE9" w:rsidR="00AA3D5B"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Необходимость и применение результатов анализа структуры инвестированного капитала.</w:t>
            </w:r>
          </w:p>
          <w:p w14:paraId="5BC32C7B" w14:textId="0BDA84AA" w:rsidR="006579FE" w:rsidRPr="0010146B" w:rsidRDefault="006579FE" w:rsidP="00096D52">
            <w:pPr>
              <w:pStyle w:val="af4"/>
              <w:numPr>
                <w:ilvl w:val="0"/>
                <w:numId w:val="6"/>
              </w:numPr>
              <w:tabs>
                <w:tab w:val="clear" w:pos="1069"/>
                <w:tab w:val="num" w:pos="250"/>
              </w:tabs>
              <w:spacing w:after="0"/>
              <w:ind w:left="0" w:firstLine="0"/>
              <w:jc w:val="left"/>
              <w:rPr>
                <w:rFonts w:ascii="Times New Roman" w:hAnsi="Times New Roman"/>
                <w:sz w:val="24"/>
                <w:szCs w:val="24"/>
              </w:rPr>
            </w:pPr>
            <w:r w:rsidRPr="0010146B">
              <w:rPr>
                <w:rFonts w:ascii="Times New Roman" w:hAnsi="Times New Roman"/>
                <w:sz w:val="24"/>
                <w:szCs w:val="24"/>
              </w:rPr>
              <w:t>Показатель прибыль на акцию – использование.</w:t>
            </w:r>
          </w:p>
          <w:p w14:paraId="420C3C6F" w14:textId="6D4E6876" w:rsidR="006579FE" w:rsidRPr="0010146B" w:rsidRDefault="006579FE" w:rsidP="00096D5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Для чего и как анали</w:t>
            </w:r>
            <w:r w:rsidR="006B3470" w:rsidRPr="0010146B">
              <w:rPr>
                <w:rFonts w:ascii="Times New Roman" w:hAnsi="Times New Roman"/>
                <w:sz w:val="24"/>
                <w:szCs w:val="24"/>
              </w:rPr>
              <w:t>з</w:t>
            </w:r>
            <w:r w:rsidRPr="0010146B">
              <w:rPr>
                <w:rFonts w:ascii="Times New Roman" w:hAnsi="Times New Roman"/>
                <w:sz w:val="24"/>
                <w:szCs w:val="24"/>
              </w:rPr>
              <w:t>ируют дивидендную доходность?</w:t>
            </w:r>
          </w:p>
          <w:p w14:paraId="410F605E" w14:textId="7E6233C3" w:rsidR="00153604" w:rsidRPr="0010146B" w:rsidRDefault="00153604" w:rsidP="00096D5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Отраслевой и сегментный анализ, область использования результатов.</w:t>
            </w:r>
          </w:p>
          <w:p w14:paraId="203D4FE8" w14:textId="76849950" w:rsidR="00AA3D5B" w:rsidRPr="0010146B" w:rsidRDefault="006B3470" w:rsidP="00096D5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 xml:space="preserve">Использование возможностей искусственного интеллекта для </w:t>
            </w:r>
            <w:r w:rsidR="00AA3D5B" w:rsidRPr="0010146B">
              <w:rPr>
                <w:rFonts w:ascii="Times New Roman" w:hAnsi="Times New Roman"/>
                <w:sz w:val="24"/>
                <w:szCs w:val="24"/>
              </w:rPr>
              <w:t xml:space="preserve">составления </w:t>
            </w:r>
            <w:r w:rsidRPr="0010146B">
              <w:rPr>
                <w:rFonts w:ascii="Times New Roman" w:hAnsi="Times New Roman"/>
                <w:sz w:val="24"/>
                <w:szCs w:val="24"/>
              </w:rPr>
              <w:t xml:space="preserve">и анализа </w:t>
            </w:r>
            <w:r w:rsidR="00AA3D5B" w:rsidRPr="0010146B">
              <w:rPr>
                <w:rFonts w:ascii="Times New Roman" w:hAnsi="Times New Roman"/>
                <w:sz w:val="24"/>
                <w:szCs w:val="24"/>
              </w:rPr>
              <w:t>финансовой отчетности</w:t>
            </w:r>
          </w:p>
          <w:p w14:paraId="6F3488F2" w14:textId="617E12BB" w:rsidR="00AA3D5B" w:rsidRPr="0010146B" w:rsidRDefault="00AA3D5B" w:rsidP="00096D52">
            <w:pPr>
              <w:pStyle w:val="af4"/>
              <w:numPr>
                <w:ilvl w:val="0"/>
                <w:numId w:val="6"/>
              </w:numPr>
              <w:tabs>
                <w:tab w:val="clear" w:pos="1069"/>
                <w:tab w:val="num" w:pos="250"/>
                <w:tab w:val="left" w:pos="391"/>
              </w:tabs>
              <w:spacing w:after="0"/>
              <w:ind w:left="0" w:firstLine="0"/>
              <w:jc w:val="left"/>
              <w:rPr>
                <w:rFonts w:ascii="Times New Roman" w:hAnsi="Times New Roman"/>
                <w:sz w:val="24"/>
                <w:szCs w:val="24"/>
              </w:rPr>
            </w:pPr>
            <w:r w:rsidRPr="0010146B">
              <w:rPr>
                <w:rFonts w:ascii="Times New Roman" w:hAnsi="Times New Roman"/>
                <w:sz w:val="24"/>
                <w:szCs w:val="24"/>
              </w:rPr>
              <w:t xml:space="preserve">Аудиторская проверка </w:t>
            </w:r>
            <w:r w:rsidR="006B3470" w:rsidRPr="0010146B">
              <w:rPr>
                <w:rFonts w:ascii="Times New Roman" w:hAnsi="Times New Roman"/>
                <w:sz w:val="24"/>
                <w:szCs w:val="24"/>
              </w:rPr>
              <w:t>финансовой отчетности</w:t>
            </w:r>
            <w:r w:rsidRPr="0010146B">
              <w:rPr>
                <w:rFonts w:ascii="Times New Roman" w:hAnsi="Times New Roman"/>
                <w:sz w:val="24"/>
                <w:szCs w:val="24"/>
              </w:rPr>
              <w:t>, необходимость и содержание.</w:t>
            </w:r>
          </w:p>
          <w:p w14:paraId="4C8FF1A2" w14:textId="77777777" w:rsidR="0010146B" w:rsidRPr="001E615C" w:rsidRDefault="0010146B" w:rsidP="0010146B">
            <w:pPr>
              <w:tabs>
                <w:tab w:val="num" w:pos="250"/>
              </w:tabs>
              <w:rPr>
                <w:rFonts w:ascii="Times New Roman" w:hAnsi="Times New Roman" w:cs="Times New Roman"/>
                <w:sz w:val="24"/>
              </w:rPr>
            </w:pPr>
            <w:r w:rsidRPr="001E615C">
              <w:rPr>
                <w:rFonts w:ascii="Times New Roman" w:hAnsi="Times New Roman" w:cs="Times New Roman"/>
                <w:sz w:val="24"/>
              </w:rPr>
              <w:t>Рекомендуемые источники:</w:t>
            </w:r>
          </w:p>
          <w:p w14:paraId="4935BDE0" w14:textId="77777777" w:rsidR="0010146B" w:rsidRPr="001E615C" w:rsidRDefault="0010146B" w:rsidP="0010146B">
            <w:pPr>
              <w:tabs>
                <w:tab w:val="num" w:pos="250"/>
                <w:tab w:val="num" w:pos="304"/>
                <w:tab w:val="left" w:pos="391"/>
              </w:tabs>
              <w:rPr>
                <w:rFonts w:ascii="Times New Roman" w:hAnsi="Times New Roman" w:cs="Times New Roman"/>
                <w:sz w:val="24"/>
              </w:rPr>
            </w:pPr>
            <w:r w:rsidRPr="001E615C">
              <w:rPr>
                <w:rFonts w:ascii="Times New Roman" w:hAnsi="Times New Roman" w:cs="Times New Roman"/>
                <w:sz w:val="24"/>
              </w:rPr>
              <w:t>из раздела 8: 39, 40, 47</w:t>
            </w:r>
          </w:p>
          <w:p w14:paraId="41BC536B" w14:textId="2DC2150A" w:rsidR="0070021A" w:rsidRPr="0010146B" w:rsidRDefault="0010146B" w:rsidP="0010146B">
            <w:pPr>
              <w:tabs>
                <w:tab w:val="left" w:pos="312"/>
                <w:tab w:val="left" w:pos="1014"/>
              </w:tabs>
              <w:rPr>
                <w:rFonts w:ascii="Times New Roman" w:hAnsi="Times New Roman" w:cs="Times New Roman"/>
                <w:sz w:val="24"/>
              </w:rPr>
            </w:pPr>
            <w:r w:rsidRPr="001E615C">
              <w:rPr>
                <w:rFonts w:ascii="Times New Roman" w:hAnsi="Times New Roman" w:cs="Times New Roman"/>
                <w:sz w:val="24"/>
              </w:rPr>
              <w:t>из раздела 9: 10, 1</w:t>
            </w:r>
            <w:r>
              <w:rPr>
                <w:rFonts w:ascii="Times New Roman" w:hAnsi="Times New Roman" w:cs="Times New Roman"/>
                <w:sz w:val="24"/>
              </w:rPr>
              <w:t>3</w:t>
            </w:r>
          </w:p>
        </w:tc>
        <w:tc>
          <w:tcPr>
            <w:tcW w:w="2051" w:type="dxa"/>
          </w:tcPr>
          <w:p w14:paraId="70D8F819" w14:textId="720A8DD8" w:rsidR="00B021A5" w:rsidRPr="004448CB" w:rsidRDefault="00810FB0" w:rsidP="00810FB0">
            <w:pPr>
              <w:keepNext/>
              <w:rPr>
                <w:rFonts w:ascii="Times New Roman" w:hAnsi="Times New Roman" w:cs="Times New Roman"/>
                <w:sz w:val="24"/>
              </w:rPr>
            </w:pPr>
            <w:r w:rsidRPr="004448CB">
              <w:rPr>
                <w:rFonts w:ascii="Times New Roman" w:hAnsi="Times New Roman"/>
                <w:sz w:val="24"/>
              </w:rPr>
              <w:t>заслушивание выступлений, обсуждение вопросов, анализ отчетов, подведение итогов</w:t>
            </w:r>
          </w:p>
        </w:tc>
      </w:tr>
    </w:tbl>
    <w:p w14:paraId="3B75BB53" w14:textId="1D540E1B" w:rsidR="00BF76B3" w:rsidRDefault="00BF76B3" w:rsidP="00BF76B3">
      <w:pPr>
        <w:rPr>
          <w:rFonts w:ascii="Times New Roman" w:hAnsi="Times New Roman" w:cs="Times New Roman"/>
          <w:szCs w:val="28"/>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1" w:name="_Toc134108914"/>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1"/>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506820529"/>
      <w:bookmarkStart w:id="13" w:name="_Toc134108915"/>
      <w:r w:rsidRPr="007F1E38">
        <w:rPr>
          <w:rFonts w:ascii="Times New Roman" w:eastAsiaTheme="minorHAnsi" w:hAnsi="Times New Roman" w:cs="Times New Roman"/>
          <w:color w:val="000000"/>
          <w:kern w:val="0"/>
          <w:sz w:val="28"/>
          <w:szCs w:val="28"/>
          <w:lang w:eastAsia="en-US"/>
        </w:rPr>
        <w:t xml:space="preserve">6.1. </w:t>
      </w:r>
      <w:r w:rsidRPr="006579FE">
        <w:rPr>
          <w:rFonts w:ascii="Times New Roman" w:eastAsiaTheme="minorHAnsi" w:hAnsi="Times New Roman" w:cs="Times New Roman"/>
          <w:color w:val="000000"/>
          <w:kern w:val="0"/>
          <w:sz w:val="28"/>
          <w:szCs w:val="28"/>
          <w:lang w:eastAsia="en-US"/>
        </w:rPr>
        <w:t xml:space="preserve">Перечень </w:t>
      </w:r>
      <w:r w:rsidRPr="0010146B">
        <w:rPr>
          <w:rFonts w:ascii="Times New Roman" w:eastAsiaTheme="minorHAnsi" w:hAnsi="Times New Roman" w:cs="Times New Roman"/>
          <w:color w:val="000000"/>
          <w:kern w:val="0"/>
          <w:sz w:val="28"/>
          <w:szCs w:val="28"/>
          <w:lang w:eastAsia="en-US"/>
        </w:rPr>
        <w:t>вопросов,</w:t>
      </w:r>
      <w:r w:rsidRPr="007F1E38">
        <w:rPr>
          <w:rFonts w:ascii="Times New Roman" w:eastAsiaTheme="minorHAnsi" w:hAnsi="Times New Roman" w:cs="Times New Roman"/>
          <w:color w:val="000000"/>
          <w:kern w:val="0"/>
          <w:sz w:val="28"/>
          <w:szCs w:val="28"/>
          <w:lang w:eastAsia="en-US"/>
        </w:rPr>
        <w:t xml:space="preserve"> отводимых на самостоятельное освоение дисциплины, формы внеаудиторной самостоятельной работы</w:t>
      </w:r>
      <w:bookmarkEnd w:id="12"/>
      <w:bookmarkEnd w:id="13"/>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5102"/>
        <w:gridCol w:w="3009"/>
      </w:tblGrid>
      <w:tr w:rsidR="007F1E38" w:rsidRPr="005C6B9E" w14:paraId="3C2210CF" w14:textId="77777777" w:rsidTr="006D578A">
        <w:tc>
          <w:tcPr>
            <w:tcW w:w="1037" w:type="pct"/>
          </w:tcPr>
          <w:p w14:paraId="5D84E5B6" w14:textId="77777777" w:rsidR="007F1E38" w:rsidRPr="005C6B9E" w:rsidRDefault="007F1E38" w:rsidP="00DF4AA4">
            <w:pPr>
              <w:keepNext/>
              <w:jc w:val="center"/>
              <w:rPr>
                <w:rFonts w:ascii="Times New Roman" w:hAnsi="Times New Roman" w:cs="Times New Roman"/>
                <w:sz w:val="24"/>
              </w:rPr>
            </w:pPr>
            <w:r w:rsidRPr="005C6B9E">
              <w:rPr>
                <w:rFonts w:ascii="Times New Roman" w:hAnsi="Times New Roman" w:cs="Times New Roman"/>
                <w:b/>
                <w:sz w:val="24"/>
              </w:rPr>
              <w:t>Наименование тем (разделов)   дисциплины</w:t>
            </w:r>
          </w:p>
        </w:tc>
        <w:tc>
          <w:tcPr>
            <w:tcW w:w="2493" w:type="pct"/>
          </w:tcPr>
          <w:p w14:paraId="4E6D5FA4" w14:textId="77777777" w:rsidR="007F1E38" w:rsidRPr="005C6B9E" w:rsidRDefault="007F1E38" w:rsidP="00DF4AA4">
            <w:pPr>
              <w:keepNext/>
              <w:jc w:val="center"/>
              <w:rPr>
                <w:rFonts w:ascii="Times New Roman" w:hAnsi="Times New Roman" w:cs="Times New Roman"/>
                <w:b/>
                <w:sz w:val="24"/>
              </w:rPr>
            </w:pPr>
            <w:r w:rsidRPr="005C6B9E">
              <w:rPr>
                <w:rFonts w:ascii="Times New Roman" w:hAnsi="Times New Roman" w:cs="Times New Roman"/>
                <w:b/>
                <w:sz w:val="24"/>
              </w:rPr>
              <w:t xml:space="preserve">Перечень вопросов, отводимых на самостоятельное освоение </w:t>
            </w:r>
          </w:p>
        </w:tc>
        <w:tc>
          <w:tcPr>
            <w:tcW w:w="1470" w:type="pct"/>
          </w:tcPr>
          <w:p w14:paraId="54FAFF54" w14:textId="77777777" w:rsidR="007F1E38" w:rsidRPr="005C6B9E" w:rsidRDefault="007F1E38" w:rsidP="00DF4AA4">
            <w:pPr>
              <w:keepNext/>
              <w:jc w:val="center"/>
              <w:rPr>
                <w:rFonts w:ascii="Times New Roman" w:hAnsi="Times New Roman" w:cs="Times New Roman"/>
                <w:b/>
                <w:sz w:val="24"/>
              </w:rPr>
            </w:pPr>
            <w:r w:rsidRPr="005C6B9E">
              <w:rPr>
                <w:rFonts w:ascii="Times New Roman" w:hAnsi="Times New Roman" w:cs="Times New Roman"/>
                <w:b/>
                <w:sz w:val="24"/>
              </w:rPr>
              <w:t xml:space="preserve">Формы внеаудиторной </w:t>
            </w:r>
            <w:r w:rsidRPr="005C6B9E">
              <w:rPr>
                <w:rFonts w:ascii="Times New Roman" w:hAnsi="Times New Roman" w:cs="Times New Roman"/>
                <w:b/>
                <w:sz w:val="24"/>
              </w:rPr>
              <w:br/>
              <w:t>самостоятельной работы</w:t>
            </w:r>
          </w:p>
        </w:tc>
      </w:tr>
      <w:tr w:rsidR="0081186A" w:rsidRPr="005C6B9E" w14:paraId="71D9E438" w14:textId="77777777" w:rsidTr="006D578A">
        <w:trPr>
          <w:trHeight w:val="299"/>
        </w:trPr>
        <w:tc>
          <w:tcPr>
            <w:tcW w:w="1037" w:type="pct"/>
          </w:tcPr>
          <w:p w14:paraId="375B445B" w14:textId="77777777" w:rsidR="00E5035D" w:rsidRPr="002E5AA8" w:rsidRDefault="00E5035D" w:rsidP="002E5AA8">
            <w:pPr>
              <w:tabs>
                <w:tab w:val="left" w:pos="709"/>
              </w:tabs>
              <w:rPr>
                <w:rFonts w:ascii="Times New Roman" w:hAnsi="Times New Roman" w:cs="Times New Roman"/>
                <w:bCs/>
                <w:sz w:val="24"/>
              </w:rPr>
            </w:pPr>
            <w:r w:rsidRPr="002E5AA8">
              <w:rPr>
                <w:rFonts w:ascii="Times New Roman" w:hAnsi="Times New Roman" w:cs="Times New Roman"/>
                <w:bCs/>
                <w:sz w:val="24"/>
              </w:rPr>
              <w:t>Понятие, состав, формирование и представление финансовой отчетности</w:t>
            </w:r>
          </w:p>
          <w:p w14:paraId="01EBA022" w14:textId="73EBC7C2" w:rsidR="0081186A" w:rsidRPr="002E5AA8" w:rsidRDefault="0081186A" w:rsidP="002E5AA8">
            <w:pPr>
              <w:rPr>
                <w:rFonts w:ascii="Times New Roman" w:hAnsi="Times New Roman" w:cs="Times New Roman"/>
                <w:sz w:val="24"/>
              </w:rPr>
            </w:pPr>
          </w:p>
        </w:tc>
        <w:tc>
          <w:tcPr>
            <w:tcW w:w="2493" w:type="pct"/>
          </w:tcPr>
          <w:p w14:paraId="002F662D" w14:textId="057075E2" w:rsidR="0081186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Особенности составления отчетности по МСФО и основные отличия от отечественных стандартов (ПБУ</w:t>
            </w:r>
            <w:r w:rsidR="00005833" w:rsidRPr="002E5AA8">
              <w:rPr>
                <w:rFonts w:ascii="Times New Roman" w:hAnsi="Times New Roman" w:cs="Times New Roman"/>
                <w:sz w:val="24"/>
              </w:rPr>
              <w:t xml:space="preserve"> и ФСБУ</w:t>
            </w:r>
            <w:r w:rsidRPr="002E5AA8">
              <w:rPr>
                <w:rFonts w:ascii="Times New Roman" w:hAnsi="Times New Roman" w:cs="Times New Roman"/>
                <w:sz w:val="24"/>
              </w:rPr>
              <w:t>).</w:t>
            </w:r>
          </w:p>
          <w:p w14:paraId="49AF733E" w14:textId="004B75D6" w:rsidR="00BD75D6"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 xml:space="preserve">Цели и задачи оценки стоимости при составлении отчетности компаний согласно МСФО. </w:t>
            </w:r>
          </w:p>
          <w:p w14:paraId="356F7423" w14:textId="065C9B67" w:rsidR="0081186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 xml:space="preserve">Виды стоимости, используемые в оценке. Содержание основных понятий стоимости в стандартах финансовой отчетности. Информационное обеспечение </w:t>
            </w:r>
            <w:r w:rsidR="00005833" w:rsidRPr="002E5AA8">
              <w:rPr>
                <w:rFonts w:ascii="Times New Roman" w:hAnsi="Times New Roman" w:cs="Times New Roman"/>
                <w:sz w:val="24"/>
              </w:rPr>
              <w:t xml:space="preserve">подготовки финансовой </w:t>
            </w:r>
            <w:proofErr w:type="gramStart"/>
            <w:r w:rsidR="00005833" w:rsidRPr="002E5AA8">
              <w:rPr>
                <w:rFonts w:ascii="Times New Roman" w:hAnsi="Times New Roman" w:cs="Times New Roman"/>
                <w:sz w:val="24"/>
              </w:rPr>
              <w:t>отчетности.</w:t>
            </w:r>
            <w:r w:rsidRPr="002E5AA8">
              <w:rPr>
                <w:rFonts w:ascii="Times New Roman" w:hAnsi="Times New Roman" w:cs="Times New Roman"/>
                <w:sz w:val="24"/>
              </w:rPr>
              <w:t>.</w:t>
            </w:r>
            <w:proofErr w:type="gramEnd"/>
            <w:r w:rsidRPr="002E5AA8">
              <w:rPr>
                <w:rFonts w:ascii="Times New Roman" w:hAnsi="Times New Roman" w:cs="Times New Roman"/>
                <w:sz w:val="24"/>
              </w:rPr>
              <w:t xml:space="preserve"> Статьи отчетности, которые могут быть отражены по оцененной стоимости.</w:t>
            </w:r>
          </w:p>
          <w:p w14:paraId="24C3226A" w14:textId="1F13B21B" w:rsidR="00005833" w:rsidRPr="002E5AA8" w:rsidRDefault="00005833" w:rsidP="002E5AA8">
            <w:pPr>
              <w:tabs>
                <w:tab w:val="left" w:pos="709"/>
              </w:tabs>
              <w:rPr>
                <w:rFonts w:ascii="Times New Roman" w:hAnsi="Times New Roman" w:cs="Times New Roman"/>
                <w:sz w:val="24"/>
              </w:rPr>
            </w:pPr>
            <w:r w:rsidRPr="002E5AA8">
              <w:rPr>
                <w:rFonts w:ascii="Times New Roman" w:hAnsi="Times New Roman" w:cs="Times New Roman"/>
                <w:sz w:val="24"/>
              </w:rPr>
              <w:t>Особенности национальных систем бухгалтерского учета.</w:t>
            </w:r>
          </w:p>
          <w:p w14:paraId="1A288219" w14:textId="42F269FC" w:rsidR="00005833" w:rsidRPr="002E5AA8" w:rsidRDefault="00005833" w:rsidP="002E5AA8">
            <w:pPr>
              <w:tabs>
                <w:tab w:val="left" w:pos="709"/>
              </w:tabs>
              <w:rPr>
                <w:rFonts w:ascii="Times New Roman" w:hAnsi="Times New Roman" w:cs="Times New Roman"/>
                <w:sz w:val="24"/>
              </w:rPr>
            </w:pPr>
            <w:r w:rsidRPr="002E5AA8">
              <w:rPr>
                <w:rFonts w:ascii="Times New Roman" w:hAnsi="Times New Roman" w:cs="Times New Roman"/>
                <w:sz w:val="24"/>
              </w:rPr>
              <w:t>Нормативные акты РФ в области порядка составления и предоставления финансовой отчетности</w:t>
            </w:r>
          </w:p>
          <w:p w14:paraId="476ADE0A" w14:textId="63EAF56F" w:rsidR="0081186A" w:rsidRPr="002E5AA8" w:rsidRDefault="00005833" w:rsidP="002E5AA8">
            <w:pPr>
              <w:tabs>
                <w:tab w:val="left" w:pos="709"/>
              </w:tabs>
              <w:rPr>
                <w:rFonts w:ascii="Times New Roman" w:eastAsia="TimesNewRomanPSMT" w:hAnsi="Times New Roman" w:cs="Times New Roman"/>
                <w:sz w:val="24"/>
              </w:rPr>
            </w:pPr>
            <w:r w:rsidRPr="002E5AA8">
              <w:rPr>
                <w:rFonts w:ascii="Times New Roman" w:hAnsi="Times New Roman" w:cs="Times New Roman"/>
                <w:sz w:val="24"/>
              </w:rPr>
              <w:t>Особенности финансовой отчетности малого, в том числе инновационного бизнеса.</w:t>
            </w:r>
          </w:p>
        </w:tc>
        <w:tc>
          <w:tcPr>
            <w:tcW w:w="1470" w:type="pct"/>
            <w:vAlign w:val="center"/>
          </w:tcPr>
          <w:p w14:paraId="75FC79CF" w14:textId="660052FF"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5C6B9E" w14:paraId="593282E5" w14:textId="77777777" w:rsidTr="006D578A">
        <w:trPr>
          <w:trHeight w:val="299"/>
        </w:trPr>
        <w:tc>
          <w:tcPr>
            <w:tcW w:w="1037" w:type="pct"/>
          </w:tcPr>
          <w:p w14:paraId="6A75A36F" w14:textId="3A3CDE2F" w:rsidR="0081186A" w:rsidRPr="002E5AA8" w:rsidRDefault="00005833" w:rsidP="002E5AA8">
            <w:pPr>
              <w:rPr>
                <w:rFonts w:ascii="Times New Roman" w:hAnsi="Times New Roman" w:cs="Times New Roman"/>
                <w:sz w:val="24"/>
              </w:rPr>
            </w:pPr>
            <w:r w:rsidRPr="002E5AA8">
              <w:rPr>
                <w:rFonts w:ascii="Times New Roman" w:hAnsi="Times New Roman" w:cs="Times New Roman"/>
                <w:bCs/>
                <w:sz w:val="24"/>
              </w:rPr>
              <w:t>Активы в финансовой отчетности организаций</w:t>
            </w:r>
          </w:p>
        </w:tc>
        <w:tc>
          <w:tcPr>
            <w:tcW w:w="2493" w:type="pct"/>
          </w:tcPr>
          <w:p w14:paraId="1ED099C5" w14:textId="77777777" w:rsidR="00005833"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Способы определения износа</w:t>
            </w:r>
            <w:r w:rsidR="00005833" w:rsidRPr="002E5AA8">
              <w:rPr>
                <w:rFonts w:ascii="Times New Roman" w:hAnsi="Times New Roman" w:cs="Times New Roman"/>
                <w:sz w:val="24"/>
              </w:rPr>
              <w:t xml:space="preserve"> и амортизации основных средств</w:t>
            </w:r>
            <w:r w:rsidRPr="002E5AA8">
              <w:rPr>
                <w:rFonts w:ascii="Times New Roman" w:hAnsi="Times New Roman" w:cs="Times New Roman"/>
                <w:sz w:val="24"/>
              </w:rPr>
              <w:t xml:space="preserve">. </w:t>
            </w:r>
          </w:p>
          <w:p w14:paraId="0A34E219" w14:textId="01DF752E" w:rsidR="0081186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 xml:space="preserve">Особенности оценки </w:t>
            </w:r>
            <w:r w:rsidR="00005833" w:rsidRPr="002E5AA8">
              <w:rPr>
                <w:rFonts w:ascii="Times New Roman" w:hAnsi="Times New Roman" w:cs="Times New Roman"/>
                <w:sz w:val="24"/>
              </w:rPr>
              <w:t xml:space="preserve">основных средств </w:t>
            </w:r>
            <w:r w:rsidRPr="002E5AA8">
              <w:rPr>
                <w:rFonts w:ascii="Times New Roman" w:hAnsi="Times New Roman" w:cs="Times New Roman"/>
                <w:sz w:val="24"/>
              </w:rPr>
              <w:t xml:space="preserve">при первом применении МСФО. </w:t>
            </w:r>
          </w:p>
          <w:p w14:paraId="5466A5AA" w14:textId="491FD41A" w:rsidR="00BD75D6"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Оценка стоимости недвижимого имущества организаций</w:t>
            </w:r>
            <w:r w:rsidR="00005833" w:rsidRPr="002E5AA8">
              <w:rPr>
                <w:rFonts w:ascii="Times New Roman" w:hAnsi="Times New Roman" w:cs="Times New Roman"/>
                <w:sz w:val="24"/>
              </w:rPr>
              <w:t xml:space="preserve"> в составе активов при составлении отчетности</w:t>
            </w:r>
            <w:r w:rsidRPr="002E5AA8">
              <w:rPr>
                <w:rFonts w:ascii="Times New Roman" w:hAnsi="Times New Roman" w:cs="Times New Roman"/>
                <w:sz w:val="24"/>
              </w:rPr>
              <w:t xml:space="preserve">. </w:t>
            </w:r>
          </w:p>
          <w:p w14:paraId="792D1A03" w14:textId="77777777" w:rsidR="00BD75D6"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Понятие недвижимости</w:t>
            </w:r>
            <w:r w:rsidR="00BD75D6" w:rsidRPr="002E5AA8">
              <w:rPr>
                <w:rFonts w:ascii="Times New Roman" w:hAnsi="Times New Roman" w:cs="Times New Roman"/>
                <w:sz w:val="24"/>
              </w:rPr>
              <w:t xml:space="preserve"> и ее характеристики как объекта оценки</w:t>
            </w:r>
            <w:r w:rsidRPr="002E5AA8">
              <w:rPr>
                <w:rFonts w:ascii="Times New Roman" w:hAnsi="Times New Roman" w:cs="Times New Roman"/>
                <w:sz w:val="24"/>
              </w:rPr>
              <w:t xml:space="preserve">. </w:t>
            </w:r>
          </w:p>
          <w:p w14:paraId="29D28D62" w14:textId="74ABAD87" w:rsidR="0081186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0D86BA34" w14:textId="12E289FF" w:rsidR="0081186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t xml:space="preserve">Оценка стоимости товарно-материальных </w:t>
            </w:r>
            <w:r w:rsidR="00320454" w:rsidRPr="002E5AA8">
              <w:rPr>
                <w:rFonts w:ascii="Times New Roman" w:hAnsi="Times New Roman" w:cs="Times New Roman"/>
                <w:sz w:val="24"/>
              </w:rPr>
              <w:t>запасов</w:t>
            </w:r>
            <w:r w:rsidRPr="002E5AA8">
              <w:rPr>
                <w:rFonts w:ascii="Times New Roman" w:hAnsi="Times New Roman" w:cs="Times New Roman"/>
                <w:sz w:val="24"/>
              </w:rPr>
              <w:t>.</w:t>
            </w:r>
          </w:p>
          <w:p w14:paraId="2B629AD8" w14:textId="77777777" w:rsidR="00320454" w:rsidRPr="002E5AA8" w:rsidRDefault="00320454" w:rsidP="002E5AA8">
            <w:pPr>
              <w:autoSpaceDE w:val="0"/>
              <w:autoSpaceDN w:val="0"/>
              <w:adjustRightInd w:val="0"/>
              <w:rPr>
                <w:rFonts w:ascii="Times New Roman" w:hAnsi="Times New Roman" w:cs="Times New Roman"/>
                <w:sz w:val="24"/>
              </w:rPr>
            </w:pPr>
            <w:r w:rsidRPr="002E5AA8">
              <w:rPr>
                <w:rFonts w:ascii="Times New Roman" w:hAnsi="Times New Roman" w:cs="Times New Roman"/>
                <w:sz w:val="24"/>
              </w:rPr>
              <w:t xml:space="preserve">Понятие обесценения активов. </w:t>
            </w:r>
          </w:p>
          <w:p w14:paraId="66281961" w14:textId="00DB2CEF" w:rsidR="00320454" w:rsidRPr="002E5AA8" w:rsidRDefault="00320454" w:rsidP="002E5AA8">
            <w:pPr>
              <w:tabs>
                <w:tab w:val="left" w:pos="709"/>
              </w:tabs>
              <w:rPr>
                <w:rFonts w:ascii="Times New Roman" w:hAnsi="Times New Roman" w:cs="Times New Roman"/>
                <w:sz w:val="24"/>
              </w:rPr>
            </w:pPr>
            <w:r w:rsidRPr="002E5AA8">
              <w:rPr>
                <w:rFonts w:ascii="Times New Roman" w:hAnsi="Times New Roman" w:cs="Times New Roman"/>
                <w:sz w:val="24"/>
              </w:rPr>
              <w:t xml:space="preserve">Терминология МСФО 36: сумма возмещения, ценность от использования, чистая цена продажи, убыток от обесценения, остаточная и амортизируемая стоимость. </w:t>
            </w:r>
            <w:proofErr w:type="gramStart"/>
            <w:r w:rsidRPr="002E5AA8">
              <w:rPr>
                <w:rFonts w:ascii="Times New Roman" w:hAnsi="Times New Roman" w:cs="Times New Roman"/>
                <w:sz w:val="24"/>
              </w:rPr>
              <w:t xml:space="preserve">Идентификация  </w:t>
            </w:r>
            <w:r w:rsidRPr="002E5AA8">
              <w:rPr>
                <w:rFonts w:ascii="Times New Roman" w:hAnsi="Times New Roman" w:cs="Times New Roman"/>
                <w:sz w:val="24"/>
              </w:rPr>
              <w:lastRenderedPageBreak/>
              <w:t>обесценивающихся</w:t>
            </w:r>
            <w:proofErr w:type="gramEnd"/>
            <w:r w:rsidRPr="002E5AA8">
              <w:rPr>
                <w:rFonts w:ascii="Times New Roman" w:hAnsi="Times New Roman" w:cs="Times New Roman"/>
                <w:sz w:val="24"/>
              </w:rPr>
              <w:t xml:space="preserve"> активов, внешние и внутренние источники информации.</w:t>
            </w:r>
          </w:p>
          <w:p w14:paraId="3E0BD149" w14:textId="50385CB2" w:rsidR="0081186A" w:rsidRPr="002E5AA8" w:rsidRDefault="00320454" w:rsidP="002E5AA8">
            <w:pPr>
              <w:tabs>
                <w:tab w:val="left" w:pos="709"/>
              </w:tabs>
              <w:rPr>
                <w:rFonts w:ascii="Times New Roman" w:eastAsia="TimesNewRomanPSMT" w:hAnsi="Times New Roman" w:cs="Times New Roman"/>
                <w:sz w:val="24"/>
              </w:rPr>
            </w:pPr>
            <w:r w:rsidRPr="002E5AA8">
              <w:rPr>
                <w:rFonts w:ascii="Times New Roman" w:hAnsi="Times New Roman" w:cs="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470" w:type="pct"/>
            <w:vAlign w:val="center"/>
          </w:tcPr>
          <w:p w14:paraId="6668AFF0" w14:textId="3C19CA48"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lastRenderedPageBreak/>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5C6B9E" w14:paraId="16419545" w14:textId="77777777" w:rsidTr="006D578A">
        <w:trPr>
          <w:trHeight w:val="299"/>
        </w:trPr>
        <w:tc>
          <w:tcPr>
            <w:tcW w:w="1037" w:type="pct"/>
          </w:tcPr>
          <w:p w14:paraId="330C8C99" w14:textId="597E6E77" w:rsidR="0081186A" w:rsidRPr="002E5AA8" w:rsidRDefault="00E5035D" w:rsidP="002E5AA8">
            <w:pPr>
              <w:rPr>
                <w:rFonts w:ascii="Times New Roman" w:hAnsi="Times New Roman" w:cs="Times New Roman"/>
                <w:sz w:val="24"/>
              </w:rPr>
            </w:pPr>
            <w:r w:rsidRPr="002E5AA8">
              <w:rPr>
                <w:rFonts w:ascii="Times New Roman" w:hAnsi="Times New Roman" w:cs="Times New Roman"/>
                <w:sz w:val="24"/>
              </w:rPr>
              <w:t>Обязательства в финансовой отчетности организаций</w:t>
            </w:r>
            <w:r w:rsidR="0081186A" w:rsidRPr="002E5AA8">
              <w:rPr>
                <w:rFonts w:ascii="Times New Roman" w:hAnsi="Times New Roman" w:cs="Times New Roman"/>
                <w:sz w:val="24"/>
              </w:rPr>
              <w:t xml:space="preserve"> </w:t>
            </w:r>
          </w:p>
        </w:tc>
        <w:tc>
          <w:tcPr>
            <w:tcW w:w="2493" w:type="pct"/>
          </w:tcPr>
          <w:p w14:paraId="3CE0402F" w14:textId="77777777" w:rsidR="00320454" w:rsidRPr="002E5AA8" w:rsidRDefault="00320454" w:rsidP="002E5AA8">
            <w:pPr>
              <w:autoSpaceDE w:val="0"/>
              <w:autoSpaceDN w:val="0"/>
              <w:adjustRightInd w:val="0"/>
              <w:rPr>
                <w:rFonts w:ascii="Times New Roman" w:hAnsi="Times New Roman" w:cs="Times New Roman"/>
                <w:sz w:val="24"/>
              </w:rPr>
            </w:pPr>
            <w:r w:rsidRPr="002E5AA8">
              <w:rPr>
                <w:rFonts w:ascii="Times New Roman" w:hAnsi="Times New Roman" w:cs="Times New Roman"/>
                <w:sz w:val="24"/>
              </w:rPr>
              <w:t xml:space="preserve">Виды обязательств, подлежащие оценке стоимости при составлении финансовой отчетности. </w:t>
            </w:r>
          </w:p>
          <w:p w14:paraId="020B26F1" w14:textId="77777777" w:rsidR="00320454" w:rsidRPr="002E5AA8" w:rsidRDefault="00320454" w:rsidP="002E5AA8">
            <w:pPr>
              <w:autoSpaceDE w:val="0"/>
              <w:autoSpaceDN w:val="0"/>
              <w:adjustRightInd w:val="0"/>
              <w:rPr>
                <w:rFonts w:ascii="Times New Roman" w:hAnsi="Times New Roman" w:cs="Times New Roman"/>
                <w:sz w:val="24"/>
              </w:rPr>
            </w:pPr>
            <w:r w:rsidRPr="002E5AA8">
              <w:rPr>
                <w:rFonts w:ascii="Times New Roman" w:hAnsi="Times New Roman" w:cs="Times New Roman"/>
                <w:sz w:val="24"/>
              </w:rPr>
              <w:t xml:space="preserve">Понятие условных обязательств. </w:t>
            </w:r>
          </w:p>
          <w:p w14:paraId="037A88FA" w14:textId="00E19331" w:rsidR="0081186A" w:rsidRPr="002E5AA8" w:rsidRDefault="00320454" w:rsidP="002E5AA8">
            <w:pPr>
              <w:tabs>
                <w:tab w:val="left" w:pos="709"/>
              </w:tabs>
              <w:rPr>
                <w:rFonts w:ascii="Times New Roman" w:eastAsia="TimesNewRomanPSMT" w:hAnsi="Times New Roman" w:cs="Times New Roman"/>
                <w:sz w:val="24"/>
              </w:rPr>
            </w:pPr>
            <w:r w:rsidRPr="002E5AA8">
              <w:rPr>
                <w:rFonts w:ascii="Times New Roman" w:hAnsi="Times New Roman" w:cs="Times New Roman"/>
                <w:sz w:val="24"/>
              </w:rPr>
              <w:t>Структура пассива и стоимость капитала организации. Средневзвешенная стоимость капитала.</w:t>
            </w:r>
          </w:p>
        </w:tc>
        <w:tc>
          <w:tcPr>
            <w:tcW w:w="1470" w:type="pct"/>
            <w:vAlign w:val="center"/>
          </w:tcPr>
          <w:p w14:paraId="0EE58590" w14:textId="6D8016D0"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t>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подготовка расчета стоимости нематериальных активов.</w:t>
            </w:r>
          </w:p>
        </w:tc>
      </w:tr>
      <w:tr w:rsidR="0081186A" w:rsidRPr="005C6B9E" w14:paraId="73B280E5" w14:textId="77777777" w:rsidTr="006D578A">
        <w:trPr>
          <w:trHeight w:val="299"/>
        </w:trPr>
        <w:tc>
          <w:tcPr>
            <w:tcW w:w="1037" w:type="pct"/>
          </w:tcPr>
          <w:p w14:paraId="2C7F5678" w14:textId="3719C454" w:rsidR="0081186A" w:rsidRPr="002E5AA8" w:rsidRDefault="00E5035D" w:rsidP="002E5AA8">
            <w:pPr>
              <w:rPr>
                <w:rFonts w:ascii="Times New Roman" w:hAnsi="Times New Roman" w:cs="Times New Roman"/>
                <w:sz w:val="24"/>
              </w:rPr>
            </w:pPr>
            <w:r w:rsidRPr="002E5AA8">
              <w:rPr>
                <w:rFonts w:ascii="Times New Roman" w:hAnsi="Times New Roman" w:cs="Times New Roman"/>
                <w:bCs/>
                <w:sz w:val="24"/>
              </w:rPr>
              <w:t>Формирование и отражение в отчетности финансовых результатов</w:t>
            </w:r>
          </w:p>
        </w:tc>
        <w:tc>
          <w:tcPr>
            <w:tcW w:w="2493" w:type="pct"/>
          </w:tcPr>
          <w:p w14:paraId="7EA495C0" w14:textId="1D5D3A22" w:rsidR="0081186A" w:rsidRPr="002E5AA8" w:rsidRDefault="00320454"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Характеристика методов оценки с</w:t>
            </w:r>
            <w:r w:rsidR="00481EB9" w:rsidRPr="002E5AA8">
              <w:rPr>
                <w:rFonts w:ascii="Times New Roman" w:eastAsia="TimesNewRomanPSMT" w:hAnsi="Times New Roman" w:cs="Times New Roman"/>
                <w:sz w:val="24"/>
              </w:rPr>
              <w:t>т</w:t>
            </w:r>
            <w:r w:rsidRPr="002E5AA8">
              <w:rPr>
                <w:rFonts w:ascii="Times New Roman" w:eastAsia="TimesNewRomanPSMT" w:hAnsi="Times New Roman" w:cs="Times New Roman"/>
                <w:sz w:val="24"/>
              </w:rPr>
              <w:t>оим</w:t>
            </w:r>
            <w:r w:rsidR="00481EB9" w:rsidRPr="002E5AA8">
              <w:rPr>
                <w:rFonts w:ascii="Times New Roman" w:eastAsia="TimesNewRomanPSMT" w:hAnsi="Times New Roman" w:cs="Times New Roman"/>
                <w:sz w:val="24"/>
              </w:rPr>
              <w:t>ост</w:t>
            </w:r>
            <w:r w:rsidRPr="002E5AA8">
              <w:rPr>
                <w:rFonts w:ascii="Times New Roman" w:eastAsia="TimesNewRomanPSMT" w:hAnsi="Times New Roman" w:cs="Times New Roman"/>
                <w:sz w:val="24"/>
              </w:rPr>
              <w:t>и дебиторской задолженнос</w:t>
            </w:r>
            <w:r w:rsidR="00481EB9" w:rsidRPr="002E5AA8">
              <w:rPr>
                <w:rFonts w:ascii="Times New Roman" w:eastAsia="TimesNewRomanPSMT" w:hAnsi="Times New Roman" w:cs="Times New Roman"/>
                <w:sz w:val="24"/>
              </w:rPr>
              <w:t>т</w:t>
            </w:r>
            <w:r w:rsidRPr="002E5AA8">
              <w:rPr>
                <w:rFonts w:ascii="Times New Roman" w:eastAsia="TimesNewRomanPSMT" w:hAnsi="Times New Roman" w:cs="Times New Roman"/>
                <w:sz w:val="24"/>
              </w:rPr>
              <w:t>и.</w:t>
            </w:r>
          </w:p>
          <w:p w14:paraId="3EC988AB" w14:textId="5FEC1BC0" w:rsidR="00481EB9"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Отчетность по сегментам – необходимость и содержание.</w:t>
            </w:r>
          </w:p>
          <w:p w14:paraId="711A4FC0" w14:textId="0BB88493" w:rsidR="00481EB9"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Виды денежных потоков, отраженные в отчете о движении денежных средств.</w:t>
            </w:r>
          </w:p>
          <w:p w14:paraId="43FA9DFB" w14:textId="73566F94" w:rsidR="00481EB9"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Показатель собственного оборотного капитала и его значение для прогнозирования денежных потоков косвенным методом.</w:t>
            </w:r>
          </w:p>
          <w:p w14:paraId="35AC34EC" w14:textId="305D1442" w:rsidR="00481EB9"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Затраты на собственный и на инвестированный капитал.</w:t>
            </w:r>
          </w:p>
          <w:p w14:paraId="2C25093E" w14:textId="5BBE5D84" w:rsidR="00320454"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Концепция экономической прибыли.</w:t>
            </w:r>
          </w:p>
        </w:tc>
        <w:tc>
          <w:tcPr>
            <w:tcW w:w="1470" w:type="pct"/>
            <w:vAlign w:val="center"/>
          </w:tcPr>
          <w:p w14:paraId="23E06C96" w14:textId="7DC8AB90"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5C6B9E" w14:paraId="3D8F119B" w14:textId="77777777" w:rsidTr="006D578A">
        <w:trPr>
          <w:trHeight w:val="299"/>
        </w:trPr>
        <w:tc>
          <w:tcPr>
            <w:tcW w:w="1037" w:type="pct"/>
          </w:tcPr>
          <w:p w14:paraId="249842E4" w14:textId="769578CF" w:rsidR="0081186A" w:rsidRPr="002E5AA8" w:rsidRDefault="00E5035D" w:rsidP="002E5AA8">
            <w:pPr>
              <w:rPr>
                <w:rFonts w:ascii="Times New Roman" w:hAnsi="Times New Roman" w:cs="Times New Roman"/>
                <w:sz w:val="24"/>
              </w:rPr>
            </w:pPr>
            <w:r w:rsidRPr="002E5AA8">
              <w:rPr>
                <w:rFonts w:ascii="Times New Roman" w:hAnsi="Times New Roman" w:cs="Times New Roman"/>
                <w:sz w:val="24"/>
              </w:rPr>
              <w:t>Консолидированные финансовые отчеты</w:t>
            </w:r>
          </w:p>
        </w:tc>
        <w:tc>
          <w:tcPr>
            <w:tcW w:w="2493" w:type="pct"/>
          </w:tcPr>
          <w:p w14:paraId="3E9C03E8" w14:textId="77777777" w:rsidR="0081186A"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Законодательные акты РФ, регулирующие порядок составления консолидированной финансовой отчетности.</w:t>
            </w:r>
          </w:p>
          <w:p w14:paraId="66066232" w14:textId="77777777" w:rsidR="00481EB9" w:rsidRPr="002E5AA8" w:rsidRDefault="00481EB9" w:rsidP="002E5AA8">
            <w:pPr>
              <w:autoSpaceDE w:val="0"/>
              <w:autoSpaceDN w:val="0"/>
              <w:adjustRightInd w:val="0"/>
              <w:rPr>
                <w:rFonts w:ascii="Times New Roman" w:eastAsia="TimesNewRomanPSMT" w:hAnsi="Times New Roman" w:cs="Times New Roman"/>
                <w:sz w:val="24"/>
              </w:rPr>
            </w:pPr>
            <w:r w:rsidRPr="002E5AA8">
              <w:rPr>
                <w:rFonts w:ascii="Times New Roman" w:eastAsia="TimesNewRomanPSMT" w:hAnsi="Times New Roman" w:cs="Times New Roman"/>
                <w:sz w:val="24"/>
              </w:rPr>
              <w:t>Требования МСФО при составлении консолидированной отчетности.</w:t>
            </w:r>
          </w:p>
          <w:p w14:paraId="004AFAED" w14:textId="16661A29" w:rsidR="00481EB9" w:rsidRPr="002E5AA8" w:rsidRDefault="00481EB9" w:rsidP="002E5AA8">
            <w:pPr>
              <w:autoSpaceDE w:val="0"/>
              <w:autoSpaceDN w:val="0"/>
              <w:adjustRightInd w:val="0"/>
              <w:rPr>
                <w:rFonts w:ascii="Times New Roman" w:eastAsia="TimesNewRomanPSMT" w:hAnsi="Times New Roman" w:cs="Times New Roman"/>
                <w:sz w:val="24"/>
              </w:rPr>
            </w:pPr>
          </w:p>
        </w:tc>
        <w:tc>
          <w:tcPr>
            <w:tcW w:w="1470" w:type="pct"/>
            <w:vAlign w:val="center"/>
          </w:tcPr>
          <w:p w14:paraId="5788FE42" w14:textId="632116AC"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и подготовка к рассмотрению проблемных вопросов</w:t>
            </w:r>
          </w:p>
        </w:tc>
      </w:tr>
      <w:tr w:rsidR="0081186A" w:rsidRPr="005C6B9E" w14:paraId="76FA4547" w14:textId="77777777" w:rsidTr="006D578A">
        <w:trPr>
          <w:trHeight w:val="299"/>
        </w:trPr>
        <w:tc>
          <w:tcPr>
            <w:tcW w:w="1037" w:type="pct"/>
          </w:tcPr>
          <w:p w14:paraId="7100338F" w14:textId="5E777763" w:rsidR="0081186A" w:rsidRPr="002E5AA8" w:rsidRDefault="00E5035D" w:rsidP="002E5AA8">
            <w:pPr>
              <w:rPr>
                <w:rFonts w:ascii="Times New Roman" w:hAnsi="Times New Roman" w:cs="Times New Roman"/>
                <w:sz w:val="24"/>
              </w:rPr>
            </w:pPr>
            <w:r w:rsidRPr="002E5AA8">
              <w:rPr>
                <w:rFonts w:ascii="Times New Roman" w:hAnsi="Times New Roman" w:cs="Times New Roman"/>
                <w:bCs/>
                <w:sz w:val="24"/>
              </w:rPr>
              <w:t>Анализ финансовой отчетности и прогнозирование</w:t>
            </w:r>
          </w:p>
        </w:tc>
        <w:tc>
          <w:tcPr>
            <w:tcW w:w="2493" w:type="pct"/>
          </w:tcPr>
          <w:p w14:paraId="4857ACB8" w14:textId="51B949E1" w:rsidR="000D05AF" w:rsidRPr="002E5AA8" w:rsidRDefault="000D05AF" w:rsidP="002E5AA8">
            <w:pPr>
              <w:tabs>
                <w:tab w:val="left" w:pos="709"/>
              </w:tabs>
              <w:rPr>
                <w:rFonts w:ascii="Times New Roman" w:hAnsi="Times New Roman" w:cs="Times New Roman"/>
                <w:sz w:val="24"/>
              </w:rPr>
            </w:pPr>
            <w:r w:rsidRPr="002E5AA8">
              <w:rPr>
                <w:rFonts w:ascii="Times New Roman" w:hAnsi="Times New Roman" w:cs="Times New Roman"/>
                <w:sz w:val="24"/>
              </w:rPr>
              <w:t>Особенности финансового анализа показателей отчетности компании в условиях гиперинфляции. Инфляционная корректировка показателей финансовой отчетности.</w:t>
            </w:r>
          </w:p>
          <w:p w14:paraId="08CEFF15" w14:textId="34E649D7" w:rsidR="0070021A" w:rsidRPr="002E5AA8" w:rsidRDefault="000D05AF" w:rsidP="002E5AA8">
            <w:pPr>
              <w:tabs>
                <w:tab w:val="left" w:pos="709"/>
              </w:tabs>
              <w:rPr>
                <w:rFonts w:ascii="Times New Roman" w:hAnsi="Times New Roman" w:cs="Times New Roman"/>
                <w:sz w:val="24"/>
              </w:rPr>
            </w:pPr>
            <w:r w:rsidRPr="002E5AA8">
              <w:rPr>
                <w:rFonts w:ascii="Times New Roman" w:hAnsi="Times New Roman" w:cs="Times New Roman"/>
                <w:sz w:val="24"/>
              </w:rPr>
              <w:t>Нормализация финансовой отчетности для целей прогнозирования и оценки стоимости</w:t>
            </w:r>
            <w:r w:rsidR="0081186A" w:rsidRPr="002E5AA8">
              <w:rPr>
                <w:rFonts w:ascii="Times New Roman" w:hAnsi="Times New Roman" w:cs="Times New Roman"/>
                <w:sz w:val="24"/>
              </w:rPr>
              <w:t xml:space="preserve">. </w:t>
            </w:r>
          </w:p>
          <w:p w14:paraId="143E0AD0" w14:textId="4EBFF2C6" w:rsidR="0070021A" w:rsidRPr="002E5AA8" w:rsidRDefault="0081186A" w:rsidP="002E5AA8">
            <w:pPr>
              <w:tabs>
                <w:tab w:val="left" w:pos="709"/>
              </w:tabs>
              <w:rPr>
                <w:rFonts w:ascii="Times New Roman" w:hAnsi="Times New Roman" w:cs="Times New Roman"/>
                <w:sz w:val="24"/>
              </w:rPr>
            </w:pPr>
            <w:r w:rsidRPr="002E5AA8">
              <w:rPr>
                <w:rFonts w:ascii="Times New Roman" w:hAnsi="Times New Roman" w:cs="Times New Roman"/>
                <w:sz w:val="24"/>
              </w:rPr>
              <w:lastRenderedPageBreak/>
              <w:t xml:space="preserve">Качество </w:t>
            </w:r>
            <w:r w:rsidR="000D05AF" w:rsidRPr="002E5AA8">
              <w:rPr>
                <w:rFonts w:ascii="Times New Roman" w:hAnsi="Times New Roman" w:cs="Times New Roman"/>
                <w:sz w:val="24"/>
              </w:rPr>
              <w:t xml:space="preserve">финансового </w:t>
            </w:r>
            <w:r w:rsidRPr="002E5AA8">
              <w:rPr>
                <w:rFonts w:ascii="Times New Roman" w:hAnsi="Times New Roman" w:cs="Times New Roman"/>
                <w:sz w:val="24"/>
              </w:rPr>
              <w:t xml:space="preserve">отчета </w:t>
            </w:r>
            <w:r w:rsidR="000D05AF" w:rsidRPr="002E5AA8">
              <w:rPr>
                <w:rFonts w:ascii="Times New Roman" w:hAnsi="Times New Roman" w:cs="Times New Roman"/>
                <w:sz w:val="24"/>
              </w:rPr>
              <w:t>и обязательный аудит отчетности</w:t>
            </w:r>
            <w:r w:rsidRPr="002E5AA8">
              <w:rPr>
                <w:rFonts w:ascii="Times New Roman" w:hAnsi="Times New Roman" w:cs="Times New Roman"/>
                <w:sz w:val="24"/>
              </w:rPr>
              <w:t xml:space="preserve">. </w:t>
            </w:r>
          </w:p>
          <w:p w14:paraId="2917F95D" w14:textId="4D70685A" w:rsidR="0081186A" w:rsidRPr="002E5AA8" w:rsidRDefault="000D05AF" w:rsidP="002E5AA8">
            <w:pPr>
              <w:tabs>
                <w:tab w:val="left" w:pos="709"/>
              </w:tabs>
              <w:rPr>
                <w:rFonts w:ascii="Times New Roman" w:hAnsi="Times New Roman" w:cs="Times New Roman"/>
                <w:sz w:val="24"/>
              </w:rPr>
            </w:pPr>
            <w:r w:rsidRPr="002E5AA8">
              <w:rPr>
                <w:rFonts w:ascii="Times New Roman" w:hAnsi="Times New Roman" w:cs="Times New Roman"/>
                <w:sz w:val="24"/>
              </w:rPr>
              <w:t>Порядок утверждения и публик</w:t>
            </w:r>
            <w:r w:rsidR="00153604" w:rsidRPr="002E5AA8">
              <w:rPr>
                <w:rFonts w:ascii="Times New Roman" w:hAnsi="Times New Roman" w:cs="Times New Roman"/>
                <w:sz w:val="24"/>
              </w:rPr>
              <w:t>аци</w:t>
            </w:r>
            <w:r w:rsidRPr="002E5AA8">
              <w:rPr>
                <w:rFonts w:ascii="Times New Roman" w:hAnsi="Times New Roman" w:cs="Times New Roman"/>
                <w:sz w:val="24"/>
              </w:rPr>
              <w:t>я финансовой отчетности компаний</w:t>
            </w:r>
            <w:r w:rsidR="0081186A" w:rsidRPr="002E5AA8">
              <w:rPr>
                <w:rFonts w:ascii="Times New Roman" w:hAnsi="Times New Roman" w:cs="Times New Roman"/>
                <w:sz w:val="24"/>
              </w:rPr>
              <w:t>.</w:t>
            </w:r>
            <w:r w:rsidR="00005833" w:rsidRPr="002E5AA8">
              <w:rPr>
                <w:rFonts w:ascii="Times New Roman" w:hAnsi="Times New Roman" w:cs="Times New Roman"/>
                <w:sz w:val="24"/>
              </w:rPr>
              <w:t xml:space="preserve"> Источники опубликованных отчетов.</w:t>
            </w:r>
          </w:p>
          <w:p w14:paraId="324057DD" w14:textId="4FBD917A" w:rsidR="00005833" w:rsidRPr="002E5AA8" w:rsidRDefault="00005833" w:rsidP="002E5AA8">
            <w:pPr>
              <w:tabs>
                <w:tab w:val="left" w:pos="709"/>
              </w:tabs>
              <w:rPr>
                <w:rFonts w:ascii="Times New Roman" w:hAnsi="Times New Roman" w:cs="Times New Roman"/>
                <w:sz w:val="24"/>
              </w:rPr>
            </w:pPr>
            <w:r w:rsidRPr="002E5AA8">
              <w:rPr>
                <w:rFonts w:ascii="Times New Roman" w:hAnsi="Times New Roman" w:cs="Times New Roman"/>
                <w:sz w:val="24"/>
              </w:rPr>
              <w:t>Возможности информационных аналитических систем для анализа и прогнозирования показателей финансовой отчетности организаций.</w:t>
            </w:r>
          </w:p>
          <w:p w14:paraId="2FC6F261" w14:textId="7DDFC357" w:rsidR="0081186A" w:rsidRPr="002E5AA8" w:rsidRDefault="00005833" w:rsidP="002E5AA8">
            <w:pPr>
              <w:tabs>
                <w:tab w:val="left" w:pos="709"/>
              </w:tabs>
              <w:rPr>
                <w:rFonts w:ascii="Times New Roman" w:eastAsia="TimesNewRomanPSMT" w:hAnsi="Times New Roman" w:cs="Times New Roman"/>
                <w:sz w:val="24"/>
              </w:rPr>
            </w:pPr>
            <w:r w:rsidRPr="002E5AA8">
              <w:rPr>
                <w:rFonts w:ascii="Times New Roman" w:hAnsi="Times New Roman" w:cs="Times New Roman"/>
                <w:sz w:val="24"/>
              </w:rPr>
              <w:t>Задачи отраслевого анализа в области принятия инвестиционных решений.</w:t>
            </w:r>
          </w:p>
        </w:tc>
        <w:tc>
          <w:tcPr>
            <w:tcW w:w="1470" w:type="pct"/>
            <w:vAlign w:val="center"/>
          </w:tcPr>
          <w:p w14:paraId="7E4D4FC5" w14:textId="5BBB20CD" w:rsidR="0081186A" w:rsidRPr="002E5AA8" w:rsidRDefault="0081186A" w:rsidP="002E5AA8">
            <w:pPr>
              <w:autoSpaceDE w:val="0"/>
              <w:autoSpaceDN w:val="0"/>
              <w:adjustRightInd w:val="0"/>
              <w:rPr>
                <w:rFonts w:ascii="Times New Roman" w:eastAsia="TimesNewRomanPSMT" w:hAnsi="Times New Roman" w:cs="Times New Roman"/>
                <w:sz w:val="24"/>
              </w:rPr>
            </w:pPr>
            <w:r w:rsidRPr="002E5AA8">
              <w:rPr>
                <w:rFonts w:ascii="Times New Roman" w:hAnsi="Times New Roman" w:cs="Times New Roman"/>
                <w:sz w:val="24"/>
              </w:rPr>
              <w:lastRenderedPageBreak/>
              <w:t xml:space="preserve">Поиск публикуемых </w:t>
            </w:r>
            <w:r w:rsidR="000D05AF" w:rsidRPr="002E5AA8">
              <w:rPr>
                <w:rFonts w:ascii="Times New Roman" w:hAnsi="Times New Roman" w:cs="Times New Roman"/>
                <w:sz w:val="24"/>
              </w:rPr>
              <w:t xml:space="preserve">финансовых </w:t>
            </w:r>
            <w:r w:rsidRPr="002E5AA8">
              <w:rPr>
                <w:rFonts w:ascii="Times New Roman" w:hAnsi="Times New Roman" w:cs="Times New Roman"/>
                <w:sz w:val="24"/>
              </w:rPr>
              <w:t>отчетов, анализ отчет</w:t>
            </w:r>
            <w:r w:rsidR="000D05AF" w:rsidRPr="002E5AA8">
              <w:rPr>
                <w:rFonts w:ascii="Times New Roman" w:hAnsi="Times New Roman" w:cs="Times New Roman"/>
                <w:sz w:val="24"/>
              </w:rPr>
              <w:t>ов</w:t>
            </w:r>
            <w:r w:rsidRPr="002E5AA8">
              <w:rPr>
                <w:rFonts w:ascii="Times New Roman" w:hAnsi="Times New Roman" w:cs="Times New Roman"/>
                <w:sz w:val="24"/>
              </w:rPr>
              <w:t>, подготовка выступлений по теме занятия</w:t>
            </w:r>
          </w:p>
        </w:tc>
      </w:tr>
    </w:tbl>
    <w:p w14:paraId="68EE7C54" w14:textId="77777777" w:rsidR="006D578A" w:rsidRPr="006D578A" w:rsidRDefault="006D578A"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4"/>
          <w:szCs w:val="24"/>
          <w:lang w:eastAsia="en-US"/>
        </w:rPr>
      </w:pPr>
      <w:bookmarkStart w:id="14" w:name="_Toc506820530"/>
      <w:bookmarkStart w:id="15" w:name="_Toc134108916"/>
    </w:p>
    <w:p w14:paraId="12026F75" w14:textId="5C8156DE"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4"/>
      <w:bookmarkEnd w:id="15"/>
    </w:p>
    <w:p w14:paraId="2D6E09EA" w14:textId="2FFC4798" w:rsidR="00921B12" w:rsidRDefault="00307781" w:rsidP="002E5AA8">
      <w:pPr>
        <w:spacing w:line="360" w:lineRule="auto"/>
        <w:ind w:firstLine="709"/>
        <w:jc w:val="both"/>
        <w:rPr>
          <w:rFonts w:ascii="Times New Roman" w:hAnsi="Times New Roman" w:cs="Times New Roman"/>
          <w:b/>
          <w:szCs w:val="28"/>
        </w:rPr>
      </w:pPr>
      <w:r w:rsidRPr="002E5AA8">
        <w:rPr>
          <w:rFonts w:ascii="Times New Roman" w:hAnsi="Times New Roman" w:cs="Times New Roman"/>
          <w:b/>
          <w:szCs w:val="28"/>
        </w:rPr>
        <w:t xml:space="preserve">Примерный перечень </w:t>
      </w:r>
      <w:r w:rsidR="009168B7" w:rsidRPr="002E5AA8">
        <w:rPr>
          <w:rFonts w:ascii="Times New Roman" w:hAnsi="Times New Roman" w:cs="Times New Roman"/>
          <w:b/>
          <w:szCs w:val="28"/>
        </w:rPr>
        <w:t>тем домашнего творческого задания</w:t>
      </w:r>
    </w:p>
    <w:p w14:paraId="7D2CAAF7" w14:textId="56470779"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Справедливая стоимость: определения и область применения </w:t>
      </w:r>
    </w:p>
    <w:p w14:paraId="3DD59766" w14:textId="77777777" w:rsidR="00BD75D6"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 xml:space="preserve">Характеристика и требования к информации при определении справедливой стоимости </w:t>
      </w:r>
    </w:p>
    <w:p w14:paraId="63B38052" w14:textId="64EDF2B3" w:rsidR="00BD75D6" w:rsidRPr="00BD75D6" w:rsidRDefault="00153604"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BD75D6" w:rsidRPr="00BD75D6">
        <w:rPr>
          <w:rFonts w:ascii="Times New Roman" w:hAnsi="Times New Roman" w:cs="Times New Roman"/>
          <w:sz w:val="28"/>
          <w:szCs w:val="28"/>
        </w:rPr>
        <w:t xml:space="preserve">бщие требования и </w:t>
      </w:r>
      <w:r>
        <w:rPr>
          <w:rFonts w:ascii="Times New Roman" w:hAnsi="Times New Roman" w:cs="Times New Roman"/>
          <w:sz w:val="28"/>
          <w:szCs w:val="28"/>
        </w:rPr>
        <w:t>основные принципы</w:t>
      </w:r>
      <w:r w:rsidR="00BD75D6" w:rsidRPr="00BD75D6">
        <w:rPr>
          <w:rFonts w:ascii="Times New Roman" w:hAnsi="Times New Roman" w:cs="Times New Roman"/>
          <w:sz w:val="28"/>
          <w:szCs w:val="28"/>
        </w:rPr>
        <w:t xml:space="preserve"> финансовой отчетности </w:t>
      </w:r>
    </w:p>
    <w:p w14:paraId="784EC019" w14:textId="50DB714F" w:rsidR="00BD75D6" w:rsidRPr="007F48DB" w:rsidRDefault="00153604"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Структура отчета о финансовом состоянии: требования ФСБУ и МСФО, общее и особенное</w:t>
      </w:r>
    </w:p>
    <w:p w14:paraId="002C7805" w14:textId="77777777"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Порядок признания и определения стоимости основных средств для отражения их в финансовой отчетности </w:t>
      </w:r>
    </w:p>
    <w:p w14:paraId="450511E3" w14:textId="49B83EAB"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офисного здания </w:t>
      </w:r>
      <w:r w:rsidR="00153604">
        <w:rPr>
          <w:rFonts w:ascii="Times New Roman" w:hAnsi="Times New Roman" w:cs="Times New Roman"/>
          <w:sz w:val="28"/>
          <w:szCs w:val="28"/>
        </w:rPr>
        <w:t xml:space="preserve">для </w:t>
      </w:r>
      <w:proofErr w:type="spellStart"/>
      <w:r w:rsidR="00153604">
        <w:rPr>
          <w:rFonts w:ascii="Times New Roman" w:hAnsi="Times New Roman" w:cs="Times New Roman"/>
          <w:sz w:val="28"/>
          <w:szCs w:val="28"/>
        </w:rPr>
        <w:t>оражения</w:t>
      </w:r>
      <w:proofErr w:type="spellEnd"/>
      <w:r w:rsidR="00153604">
        <w:rPr>
          <w:rFonts w:ascii="Times New Roman" w:hAnsi="Times New Roman" w:cs="Times New Roman"/>
          <w:sz w:val="28"/>
          <w:szCs w:val="28"/>
        </w:rPr>
        <w:t xml:space="preserve"> в балансе компании</w:t>
      </w:r>
    </w:p>
    <w:p w14:paraId="6E8C0289" w14:textId="5DB4E3E3"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справедливой стоимости </w:t>
      </w:r>
      <w:r>
        <w:rPr>
          <w:rFonts w:ascii="Times New Roman" w:hAnsi="Times New Roman" w:cs="Times New Roman"/>
          <w:sz w:val="28"/>
          <w:szCs w:val="28"/>
        </w:rPr>
        <w:t xml:space="preserve">неспециализированного </w:t>
      </w:r>
      <w:r w:rsidRPr="007F48DB">
        <w:rPr>
          <w:rFonts w:ascii="Times New Roman" w:hAnsi="Times New Roman" w:cs="Times New Roman"/>
          <w:sz w:val="28"/>
          <w:szCs w:val="28"/>
        </w:rPr>
        <w:t xml:space="preserve">объекта недвижимости </w:t>
      </w:r>
    </w:p>
    <w:p w14:paraId="0C4A3E87" w14:textId="74711E73"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 xml:space="preserve">Оценка стоимости </w:t>
      </w:r>
      <w:r>
        <w:rPr>
          <w:rFonts w:ascii="Times New Roman" w:hAnsi="Times New Roman" w:cs="Times New Roman"/>
          <w:sz w:val="28"/>
          <w:szCs w:val="28"/>
        </w:rPr>
        <w:t xml:space="preserve">объекта специализированной </w:t>
      </w:r>
      <w:r w:rsidRPr="007F48DB">
        <w:rPr>
          <w:rFonts w:ascii="Times New Roman" w:hAnsi="Times New Roman" w:cs="Times New Roman"/>
          <w:sz w:val="28"/>
          <w:szCs w:val="28"/>
        </w:rPr>
        <w:t xml:space="preserve">недвижимости </w:t>
      </w:r>
    </w:p>
    <w:p w14:paraId="174D8528" w14:textId="37384270"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Проблемы</w:t>
      </w:r>
      <w:r w:rsidRPr="007F48DB">
        <w:rPr>
          <w:rFonts w:ascii="Times New Roman" w:hAnsi="Times New Roman" w:cs="Times New Roman"/>
          <w:sz w:val="28"/>
          <w:szCs w:val="28"/>
        </w:rPr>
        <w:t xml:space="preserve"> оценки </w:t>
      </w:r>
      <w:r w:rsidR="00153604">
        <w:rPr>
          <w:rFonts w:ascii="Times New Roman" w:hAnsi="Times New Roman" w:cs="Times New Roman"/>
          <w:sz w:val="28"/>
          <w:szCs w:val="28"/>
        </w:rPr>
        <w:t xml:space="preserve">справедливой </w:t>
      </w:r>
      <w:r w:rsidRPr="007F48DB">
        <w:rPr>
          <w:rFonts w:ascii="Times New Roman" w:hAnsi="Times New Roman" w:cs="Times New Roman"/>
          <w:sz w:val="28"/>
          <w:szCs w:val="28"/>
        </w:rPr>
        <w:t>стоимости машин и оборудования в составе активов компании</w:t>
      </w:r>
    </w:p>
    <w:p w14:paraId="79F60E06" w14:textId="56E43B20" w:rsidR="00BD75D6" w:rsidRPr="00BD75D6"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BD75D6">
        <w:rPr>
          <w:rFonts w:ascii="Times New Roman" w:hAnsi="Times New Roman" w:cs="Times New Roman"/>
          <w:sz w:val="28"/>
          <w:szCs w:val="28"/>
        </w:rPr>
        <w:t>Оценка справедливой стоимости товарного знака</w:t>
      </w:r>
    </w:p>
    <w:p w14:paraId="6F84F736" w14:textId="290DE856"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Как </w:t>
      </w:r>
      <w:r w:rsidR="006D578A">
        <w:rPr>
          <w:rFonts w:ascii="Times New Roman" w:hAnsi="Times New Roman" w:cs="Times New Roman"/>
          <w:sz w:val="28"/>
          <w:szCs w:val="28"/>
        </w:rPr>
        <w:t xml:space="preserve">оценить </w:t>
      </w:r>
      <w:r w:rsidR="006D578A" w:rsidRPr="007F48DB">
        <w:rPr>
          <w:rFonts w:ascii="Times New Roman" w:hAnsi="Times New Roman" w:cs="Times New Roman"/>
          <w:sz w:val="28"/>
          <w:szCs w:val="28"/>
        </w:rPr>
        <w:t>стоимость</w:t>
      </w:r>
      <w:r w:rsidRPr="007F48DB">
        <w:rPr>
          <w:rFonts w:ascii="Times New Roman" w:hAnsi="Times New Roman" w:cs="Times New Roman"/>
          <w:sz w:val="28"/>
          <w:szCs w:val="28"/>
        </w:rPr>
        <w:t xml:space="preserve"> гудвилл компании</w:t>
      </w:r>
    </w:p>
    <w:p w14:paraId="5B0CB658" w14:textId="00176E3A" w:rsidR="00BD75D6" w:rsidRPr="007F48DB" w:rsidRDefault="00153604"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Обесценение материальных ак</w:t>
      </w:r>
      <w:r w:rsidR="00F16BDB">
        <w:rPr>
          <w:rFonts w:ascii="Times New Roman" w:hAnsi="Times New Roman" w:cs="Times New Roman"/>
          <w:sz w:val="28"/>
          <w:szCs w:val="28"/>
        </w:rPr>
        <w:t>т</w:t>
      </w:r>
      <w:r>
        <w:rPr>
          <w:rFonts w:ascii="Times New Roman" w:hAnsi="Times New Roman" w:cs="Times New Roman"/>
          <w:sz w:val="28"/>
          <w:szCs w:val="28"/>
        </w:rPr>
        <w:t xml:space="preserve">ивов: признаки и способы расчета </w:t>
      </w:r>
    </w:p>
    <w:p w14:paraId="11BC452F" w14:textId="77777777"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Оценка справедливой стоимости товарно-материальных запасов</w:t>
      </w:r>
    </w:p>
    <w:p w14:paraId="4636C68B" w14:textId="2373FE78"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Обесценение основных средств: проблемы </w:t>
      </w:r>
      <w:r w:rsidRPr="007F48DB">
        <w:rPr>
          <w:rFonts w:ascii="Times New Roman" w:hAnsi="Times New Roman" w:cs="Times New Roman"/>
          <w:sz w:val="28"/>
          <w:szCs w:val="28"/>
        </w:rPr>
        <w:t>определения и порядок оценки</w:t>
      </w:r>
    </w:p>
    <w:p w14:paraId="3E6B8A34" w14:textId="57900D3F" w:rsidR="00BD75D6" w:rsidRPr="007F48DB" w:rsidRDefault="00BD75D6" w:rsidP="00096D52">
      <w:pPr>
        <w:pStyle w:val="27"/>
        <w:numPr>
          <w:ilvl w:val="0"/>
          <w:numId w:val="9"/>
        </w:numPr>
        <w:tabs>
          <w:tab w:val="left" w:pos="1134"/>
        </w:tabs>
        <w:spacing w:after="0" w:line="360" w:lineRule="auto"/>
        <w:ind w:left="0" w:firstLine="709"/>
        <w:jc w:val="both"/>
        <w:rPr>
          <w:rFonts w:ascii="Times New Roman" w:hAnsi="Times New Roman" w:cs="Times New Roman"/>
          <w:sz w:val="28"/>
          <w:szCs w:val="28"/>
        </w:rPr>
      </w:pPr>
      <w:r w:rsidRPr="007F48DB">
        <w:rPr>
          <w:rFonts w:ascii="Times New Roman" w:hAnsi="Times New Roman" w:cs="Times New Roman"/>
          <w:sz w:val="28"/>
          <w:szCs w:val="28"/>
        </w:rPr>
        <w:t>Виды стоимости</w:t>
      </w:r>
      <w:r w:rsidR="005C05F0">
        <w:rPr>
          <w:rFonts w:ascii="Times New Roman" w:hAnsi="Times New Roman" w:cs="Times New Roman"/>
          <w:sz w:val="28"/>
          <w:szCs w:val="28"/>
        </w:rPr>
        <w:t xml:space="preserve"> в финансовой отчет</w:t>
      </w:r>
      <w:r w:rsidR="00F16BDB">
        <w:rPr>
          <w:rFonts w:ascii="Times New Roman" w:hAnsi="Times New Roman" w:cs="Times New Roman"/>
          <w:sz w:val="28"/>
          <w:szCs w:val="28"/>
        </w:rPr>
        <w:t>ности</w:t>
      </w:r>
      <w:r w:rsidRPr="007F48DB">
        <w:rPr>
          <w:rFonts w:ascii="Times New Roman" w:hAnsi="Times New Roman" w:cs="Times New Roman"/>
          <w:sz w:val="28"/>
          <w:szCs w:val="28"/>
        </w:rPr>
        <w:t xml:space="preserve">: </w:t>
      </w:r>
      <w:r w:rsidR="00F16BDB">
        <w:rPr>
          <w:rFonts w:ascii="Times New Roman" w:hAnsi="Times New Roman" w:cs="Times New Roman"/>
          <w:sz w:val="28"/>
          <w:szCs w:val="28"/>
        </w:rPr>
        <w:t>от исторической к справедливой стоимости</w:t>
      </w:r>
    </w:p>
    <w:p w14:paraId="14B8766D" w14:textId="753BE811" w:rsidR="00925AAC" w:rsidRPr="003E3260" w:rsidRDefault="00925AAC" w:rsidP="002E5AA8">
      <w:pPr>
        <w:spacing w:line="360" w:lineRule="auto"/>
        <w:ind w:firstLine="709"/>
        <w:jc w:val="both"/>
        <w:rPr>
          <w:rFonts w:ascii="Times New Roman" w:eastAsiaTheme="majorEastAsia" w:hAnsi="Times New Roman" w:cs="Times New Roman"/>
        </w:rPr>
      </w:pPr>
      <w:r w:rsidRPr="003E3260">
        <w:rPr>
          <w:rFonts w:ascii="Times New Roman" w:eastAsiaTheme="majorEastAsia" w:hAnsi="Times New Roman" w:cs="Times New Roman"/>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C05F0">
        <w:rPr>
          <w:rFonts w:ascii="Times New Roman" w:eastAsiaTheme="majorEastAsia" w:hAnsi="Times New Roman" w:cs="Times New Roman"/>
        </w:rPr>
        <w:t xml:space="preserve"> корпоративных финансов и корпоративного управления</w:t>
      </w:r>
      <w:r w:rsidRPr="003E3260">
        <w:rPr>
          <w:rFonts w:ascii="Times New Roman" w:eastAsiaTheme="majorEastAsia" w:hAnsi="Times New Roman" w:cs="Times New Roman"/>
        </w:rPr>
        <w:t>.</w:t>
      </w:r>
    </w:p>
    <w:p w14:paraId="4D711404" w14:textId="77777777" w:rsidR="002E5AA8" w:rsidRPr="00422659" w:rsidRDefault="002E5AA8" w:rsidP="002E5AA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6" w:name="_Toc25920101"/>
      <w:bookmarkStart w:id="17" w:name="_Toc133333432"/>
      <w:bookmarkStart w:id="18" w:name="_Toc134108917"/>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6"/>
      <w:bookmarkEnd w:id="17"/>
      <w:bookmarkEnd w:id="18"/>
    </w:p>
    <w:p w14:paraId="0619BE57" w14:textId="77777777" w:rsidR="002E5AA8" w:rsidRDefault="002E5AA8" w:rsidP="002E5AA8">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4A7BDC3" w14:textId="77777777" w:rsidR="002E5AA8" w:rsidRPr="00E66710" w:rsidRDefault="002E5AA8" w:rsidP="002E5AA8">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5227B77B" w14:textId="10E25E17" w:rsidR="002E5AA8" w:rsidRPr="001871E2" w:rsidRDefault="002E5AA8" w:rsidP="002E5AA8">
      <w:pPr>
        <w:spacing w:line="360" w:lineRule="auto"/>
        <w:ind w:firstLine="709"/>
        <w:jc w:val="both"/>
        <w:rPr>
          <w:rFonts w:ascii="Times New Roman" w:eastAsiaTheme="majorEastAsia" w:hAnsi="Times New Roman" w:cs="Times New Roman"/>
          <w:b/>
          <w:szCs w:val="28"/>
        </w:rPr>
      </w:pPr>
      <w:r w:rsidRPr="00E66710">
        <w:rPr>
          <w:rFonts w:eastAsiaTheme="majorEastAsia"/>
        </w:rPr>
        <w:t xml:space="preserve"> </w:t>
      </w:r>
      <w:bookmarkStart w:id="19" w:name="_Toc25920102"/>
      <w:r w:rsidRPr="001871E2">
        <w:rPr>
          <w:rFonts w:ascii="Times New Roman" w:eastAsiaTheme="majorEastAsia" w:hAnsi="Times New Roman" w:cs="Times New Roman"/>
          <w:b/>
          <w:szCs w:val="28"/>
        </w:rPr>
        <w:t>Перечень вопросов к зачету</w:t>
      </w:r>
      <w:bookmarkEnd w:id="19"/>
    </w:p>
    <w:p w14:paraId="4F15FA85" w14:textId="77777777" w:rsidR="002E5AA8"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Необходимость применения рыночной оценка при составлении отчетности согласно </w:t>
      </w:r>
      <w:r>
        <w:rPr>
          <w:sz w:val="28"/>
          <w:szCs w:val="28"/>
        </w:rPr>
        <w:t>ФСБУ</w:t>
      </w:r>
    </w:p>
    <w:p w14:paraId="1938B00A"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2EC61C71"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Содержание понятий рыночная и справедливая стоимость.</w:t>
      </w:r>
    </w:p>
    <w:p w14:paraId="013DE65C" w14:textId="0C6B100E"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Основные отличия </w:t>
      </w:r>
      <w:r w:rsidR="006D578A" w:rsidRPr="007F48DB">
        <w:rPr>
          <w:sz w:val="28"/>
          <w:szCs w:val="28"/>
        </w:rPr>
        <w:t>отчетности,</w:t>
      </w:r>
      <w:r w:rsidRPr="007F48DB">
        <w:rPr>
          <w:sz w:val="28"/>
          <w:szCs w:val="28"/>
        </w:rPr>
        <w:t xml:space="preserve"> составленной согласно требованиям </w:t>
      </w:r>
      <w:r>
        <w:rPr>
          <w:sz w:val="28"/>
          <w:szCs w:val="28"/>
        </w:rPr>
        <w:t xml:space="preserve">ФСБУ и </w:t>
      </w:r>
      <w:r w:rsidRPr="007F48DB">
        <w:rPr>
          <w:sz w:val="28"/>
          <w:szCs w:val="28"/>
        </w:rPr>
        <w:t>МСФО.</w:t>
      </w:r>
    </w:p>
    <w:p w14:paraId="3EBAF997" w14:textId="5AC36192"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Виды </w:t>
      </w:r>
      <w:r w:rsidR="006D578A" w:rsidRPr="007F48DB">
        <w:rPr>
          <w:sz w:val="28"/>
          <w:szCs w:val="28"/>
        </w:rPr>
        <w:t>стоимости, используемые</w:t>
      </w:r>
      <w:r w:rsidRPr="007F48DB">
        <w:rPr>
          <w:sz w:val="28"/>
          <w:szCs w:val="28"/>
        </w:rPr>
        <w:t xml:space="preserve"> для оценки </w:t>
      </w:r>
      <w:r>
        <w:rPr>
          <w:sz w:val="28"/>
          <w:szCs w:val="28"/>
        </w:rPr>
        <w:t xml:space="preserve">активов и обязательств </w:t>
      </w:r>
      <w:r w:rsidRPr="007F48DB">
        <w:rPr>
          <w:sz w:val="28"/>
          <w:szCs w:val="28"/>
        </w:rPr>
        <w:t>при составлении отчетности по МСФО.</w:t>
      </w:r>
    </w:p>
    <w:p w14:paraId="2605E91B" w14:textId="77777777" w:rsidR="002E5AA8"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9C2903">
        <w:rPr>
          <w:sz w:val="28"/>
          <w:szCs w:val="28"/>
        </w:rPr>
        <w:t>Активы компаний, состав и способы определения балансовой стоимости</w:t>
      </w:r>
      <w:r>
        <w:rPr>
          <w:sz w:val="28"/>
          <w:szCs w:val="28"/>
        </w:rPr>
        <w:t>.</w:t>
      </w:r>
    </w:p>
    <w:p w14:paraId="4BCC682E" w14:textId="77777777" w:rsidR="002E5AA8" w:rsidRPr="009C2903"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9C2903">
        <w:rPr>
          <w:sz w:val="28"/>
          <w:szCs w:val="28"/>
        </w:rPr>
        <w:t>Понятие материальных активов, состав материальных активов подлежащих стоимостной оценке.</w:t>
      </w:r>
    </w:p>
    <w:p w14:paraId="7BC58F77"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Pr>
          <w:sz w:val="28"/>
          <w:szCs w:val="28"/>
        </w:rPr>
        <w:lastRenderedPageBreak/>
        <w:t>Сравнительная характеристика понятия нематериальных активов, способов их оценки при составлении отчетности по ФСБУ и МСФО.</w:t>
      </w:r>
    </w:p>
    <w:p w14:paraId="651DB181"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r>
        <w:rPr>
          <w:sz w:val="28"/>
          <w:szCs w:val="28"/>
        </w:rPr>
        <w:t xml:space="preserve"> справедливой стоимости</w:t>
      </w:r>
      <w:r w:rsidRPr="007F48DB">
        <w:rPr>
          <w:sz w:val="28"/>
          <w:szCs w:val="28"/>
        </w:rPr>
        <w:t>.</w:t>
      </w:r>
    </w:p>
    <w:p w14:paraId="3F2F83A5"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Амортизация и амортизируемая стоимость основных средств.</w:t>
      </w:r>
    </w:p>
    <w:p w14:paraId="1CDA2C5B"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Ликвидационная стоимость объектов основных средств</w:t>
      </w:r>
      <w:r>
        <w:rPr>
          <w:sz w:val="28"/>
          <w:szCs w:val="28"/>
        </w:rPr>
        <w:t xml:space="preserve"> и область использования полученной стоимости</w:t>
      </w:r>
    </w:p>
    <w:p w14:paraId="78E4699C"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Pr>
          <w:sz w:val="28"/>
          <w:szCs w:val="28"/>
        </w:rPr>
        <w:t>Порядок п</w:t>
      </w:r>
      <w:r w:rsidRPr="007F48DB">
        <w:rPr>
          <w:sz w:val="28"/>
          <w:szCs w:val="28"/>
        </w:rPr>
        <w:t>ервоначальн</w:t>
      </w:r>
      <w:r>
        <w:rPr>
          <w:sz w:val="28"/>
          <w:szCs w:val="28"/>
        </w:rPr>
        <w:t>ой</w:t>
      </w:r>
      <w:r w:rsidRPr="007F48DB">
        <w:rPr>
          <w:sz w:val="28"/>
          <w:szCs w:val="28"/>
        </w:rPr>
        <w:t xml:space="preserve"> оценк</w:t>
      </w:r>
      <w:r>
        <w:rPr>
          <w:sz w:val="28"/>
          <w:szCs w:val="28"/>
        </w:rPr>
        <w:t>и</w:t>
      </w:r>
      <w:r w:rsidRPr="007F48DB">
        <w:rPr>
          <w:sz w:val="28"/>
          <w:szCs w:val="28"/>
        </w:rPr>
        <w:t xml:space="preserve"> и </w:t>
      </w:r>
      <w:r>
        <w:rPr>
          <w:sz w:val="28"/>
          <w:szCs w:val="28"/>
        </w:rPr>
        <w:t xml:space="preserve">последующей </w:t>
      </w:r>
      <w:r w:rsidRPr="007F48DB">
        <w:rPr>
          <w:sz w:val="28"/>
          <w:szCs w:val="28"/>
        </w:rPr>
        <w:t>переоценк</w:t>
      </w:r>
      <w:r>
        <w:rPr>
          <w:sz w:val="28"/>
          <w:szCs w:val="28"/>
        </w:rPr>
        <w:t>и</w:t>
      </w:r>
      <w:r w:rsidRPr="007F48DB">
        <w:rPr>
          <w:sz w:val="28"/>
          <w:szCs w:val="28"/>
        </w:rPr>
        <w:t xml:space="preserve"> основных средств.</w:t>
      </w:r>
    </w:p>
    <w:p w14:paraId="6DB47B9B"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Особенности оценки справедливой стоимости различных видов активов предприятия (недвижимость, машины, оборудование, материальные запасы).</w:t>
      </w:r>
    </w:p>
    <w:p w14:paraId="3FF6E5EA" w14:textId="37EFD36E" w:rsidR="002E5AA8" w:rsidRPr="0052656A"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52656A">
        <w:rPr>
          <w:sz w:val="28"/>
          <w:szCs w:val="28"/>
        </w:rPr>
        <w:t xml:space="preserve">Критерии признания актива в качестве нематериального </w:t>
      </w:r>
      <w:r w:rsidR="006D578A" w:rsidRPr="0052656A">
        <w:rPr>
          <w:sz w:val="28"/>
          <w:szCs w:val="28"/>
        </w:rPr>
        <w:t>актива.</w:t>
      </w:r>
      <w:r w:rsidRPr="0052656A">
        <w:rPr>
          <w:sz w:val="28"/>
          <w:szCs w:val="28"/>
        </w:rPr>
        <w:t xml:space="preserve"> </w:t>
      </w:r>
      <w:proofErr w:type="gramStart"/>
      <w:r w:rsidRPr="0052656A">
        <w:rPr>
          <w:sz w:val="28"/>
          <w:szCs w:val="28"/>
        </w:rPr>
        <w:t xml:space="preserve">по  </w:t>
      </w:r>
      <w:r>
        <w:rPr>
          <w:sz w:val="28"/>
          <w:szCs w:val="28"/>
        </w:rPr>
        <w:t>ФС</w:t>
      </w:r>
      <w:r w:rsidRPr="0052656A">
        <w:rPr>
          <w:sz w:val="28"/>
          <w:szCs w:val="28"/>
        </w:rPr>
        <w:t>БУ</w:t>
      </w:r>
      <w:proofErr w:type="gramEnd"/>
      <w:r w:rsidRPr="0052656A">
        <w:rPr>
          <w:sz w:val="28"/>
          <w:szCs w:val="28"/>
        </w:rPr>
        <w:t xml:space="preserve"> и МСФО и способы их оценки</w:t>
      </w:r>
    </w:p>
    <w:p w14:paraId="7DDF1E8A"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Особенности учета </w:t>
      </w:r>
      <w:r>
        <w:rPr>
          <w:sz w:val="28"/>
          <w:szCs w:val="28"/>
        </w:rPr>
        <w:t xml:space="preserve">и оценки стоимости </w:t>
      </w:r>
      <w:r w:rsidRPr="007F48DB">
        <w:rPr>
          <w:sz w:val="28"/>
          <w:szCs w:val="28"/>
        </w:rPr>
        <w:t>затрат на исследования и разработки.</w:t>
      </w:r>
    </w:p>
    <w:p w14:paraId="73A3A0D8"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675E8377"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2FE655F5" w14:textId="736E688D"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Выбор метода </w:t>
      </w:r>
      <w:r w:rsidR="005C05F0" w:rsidRPr="007F48DB">
        <w:rPr>
          <w:sz w:val="28"/>
          <w:szCs w:val="28"/>
        </w:rPr>
        <w:t>оценки при</w:t>
      </w:r>
      <w:r w:rsidRPr="007F48DB">
        <w:rPr>
          <w:sz w:val="28"/>
          <w:szCs w:val="28"/>
        </w:rPr>
        <w:t xml:space="preserve"> оценке различных видов нематериальных активов.</w:t>
      </w:r>
    </w:p>
    <w:p w14:paraId="327C56CC"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Гудвилл – содержание понятия и основные определения.</w:t>
      </w:r>
    </w:p>
    <w:p w14:paraId="671A8BD3"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Особенности оценки стоимости приобретенного гудвилла.</w:t>
      </w:r>
    </w:p>
    <w:p w14:paraId="007314F1"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Понятие и причины обесценения активов предприятия.</w:t>
      </w:r>
    </w:p>
    <w:p w14:paraId="59F71B9E"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Внешние и внутренние источники информации при идентификации обесценения активов.</w:t>
      </w:r>
    </w:p>
    <w:p w14:paraId="77EB73D5"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EC7AC37"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Определение чистой цены продажи актива.</w:t>
      </w:r>
    </w:p>
    <w:p w14:paraId="6D267AF1"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lastRenderedPageBreak/>
        <w:t>Особенности определения ценности от использования актива.</w:t>
      </w:r>
    </w:p>
    <w:p w14:paraId="78475BE5"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Ставка дисконтирования: область применения и способы расчета. </w:t>
      </w:r>
    </w:p>
    <w:p w14:paraId="649D5334"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Pr>
          <w:sz w:val="28"/>
          <w:szCs w:val="28"/>
        </w:rPr>
        <w:t xml:space="preserve">Содержание коэффициентного анализа и область использования </w:t>
      </w:r>
      <w:proofErr w:type="spellStart"/>
      <w:r>
        <w:rPr>
          <w:sz w:val="28"/>
          <w:szCs w:val="28"/>
        </w:rPr>
        <w:t>резульаов</w:t>
      </w:r>
      <w:proofErr w:type="spellEnd"/>
      <w:r>
        <w:rPr>
          <w:sz w:val="28"/>
          <w:szCs w:val="28"/>
        </w:rPr>
        <w:t>.</w:t>
      </w:r>
    </w:p>
    <w:p w14:paraId="028DEB34"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 xml:space="preserve">Содержание </w:t>
      </w:r>
      <w:r>
        <w:rPr>
          <w:sz w:val="28"/>
          <w:szCs w:val="28"/>
        </w:rPr>
        <w:t>отраслевого анализа и сопоставление полученных результатов</w:t>
      </w:r>
      <w:r w:rsidRPr="007F48DB">
        <w:rPr>
          <w:sz w:val="28"/>
          <w:szCs w:val="28"/>
        </w:rPr>
        <w:t>.</w:t>
      </w:r>
    </w:p>
    <w:p w14:paraId="1984E04B" w14:textId="77777777"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sidRPr="007F48DB">
        <w:rPr>
          <w:sz w:val="28"/>
          <w:szCs w:val="28"/>
        </w:rPr>
        <w:t>Порядок составления отчета о</w:t>
      </w:r>
      <w:r>
        <w:rPr>
          <w:sz w:val="28"/>
          <w:szCs w:val="28"/>
        </w:rPr>
        <w:t xml:space="preserve"> движении денежных средств.</w:t>
      </w:r>
    </w:p>
    <w:p w14:paraId="199D4BC8" w14:textId="0CD9F565" w:rsidR="002E5AA8" w:rsidRPr="007F48DB" w:rsidRDefault="002E5AA8" w:rsidP="006D578A">
      <w:pPr>
        <w:pStyle w:val="af0"/>
        <w:widowControl w:val="0"/>
        <w:numPr>
          <w:ilvl w:val="0"/>
          <w:numId w:val="7"/>
        </w:numPr>
        <w:tabs>
          <w:tab w:val="left" w:pos="993"/>
          <w:tab w:val="left" w:pos="1134"/>
        </w:tabs>
        <w:spacing w:line="360" w:lineRule="auto"/>
        <w:ind w:left="0" w:firstLine="425"/>
        <w:contextualSpacing/>
        <w:jc w:val="both"/>
        <w:rPr>
          <w:sz w:val="28"/>
          <w:szCs w:val="28"/>
        </w:rPr>
      </w:pPr>
      <w:r>
        <w:rPr>
          <w:sz w:val="28"/>
          <w:szCs w:val="28"/>
        </w:rPr>
        <w:t>Денежные потоки компании и их прогнозирование.</w:t>
      </w:r>
    </w:p>
    <w:p w14:paraId="0343AEA5" w14:textId="77777777" w:rsidR="002E5AA8" w:rsidRDefault="002E5AA8" w:rsidP="002E5AA8">
      <w:pPr>
        <w:pStyle w:val="af0"/>
        <w:spacing w:line="360" w:lineRule="auto"/>
        <w:ind w:left="0" w:firstLine="709"/>
        <w:jc w:val="both"/>
        <w:rPr>
          <w:b/>
          <w:sz w:val="28"/>
          <w:szCs w:val="28"/>
        </w:rPr>
      </w:pPr>
      <w:r w:rsidRPr="004708DF">
        <w:rPr>
          <w:b/>
          <w:sz w:val="28"/>
          <w:szCs w:val="28"/>
        </w:rPr>
        <w:t>Примеры практико-ориентированных заданий</w:t>
      </w:r>
      <w:r>
        <w:rPr>
          <w:b/>
          <w:sz w:val="28"/>
          <w:szCs w:val="28"/>
        </w:rPr>
        <w:t xml:space="preserve"> для зачета</w:t>
      </w:r>
      <w:r w:rsidRPr="004708DF">
        <w:rPr>
          <w:b/>
          <w:sz w:val="28"/>
          <w:szCs w:val="28"/>
        </w:rPr>
        <w:t>:</w:t>
      </w:r>
    </w:p>
    <w:p w14:paraId="568FA643" w14:textId="77777777" w:rsidR="002E5AA8" w:rsidRPr="003C5A4A" w:rsidRDefault="002E5AA8" w:rsidP="002E5AA8">
      <w:pPr>
        <w:ind w:firstLine="708"/>
        <w:jc w:val="both"/>
        <w:rPr>
          <w:rFonts w:ascii="Times New Roman" w:hAnsi="Times New Roman" w:cs="Times New Roman"/>
          <w:szCs w:val="28"/>
        </w:rPr>
      </w:pPr>
      <w:r>
        <w:rPr>
          <w:rFonts w:ascii="Times New Roman" w:hAnsi="Times New Roman" w:cs="Times New Roman"/>
          <w:szCs w:val="28"/>
        </w:rPr>
        <w:t>1.</w:t>
      </w:r>
      <w:r w:rsidRPr="003C5A4A">
        <w:rPr>
          <w:rFonts w:ascii="Times New Roman" w:hAnsi="Times New Roman" w:cs="Times New Roman"/>
          <w:szCs w:val="28"/>
        </w:rPr>
        <w:t>Оцените стоимость репутации компании (Гудвилл) по следующим данным:</w:t>
      </w:r>
    </w:p>
    <w:p w14:paraId="5FEA4CA1" w14:textId="77777777" w:rsidR="002E5AA8" w:rsidRPr="003C5A4A" w:rsidRDefault="002E5AA8" w:rsidP="00096D5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чистых активов 95000,</w:t>
      </w:r>
    </w:p>
    <w:p w14:paraId="3A8AA9BC" w14:textId="77777777" w:rsidR="002E5AA8" w:rsidRPr="003C5A4A" w:rsidRDefault="002E5AA8" w:rsidP="00096D5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стоимость задолженности 15000,</w:t>
      </w:r>
    </w:p>
    <w:p w14:paraId="749E64B0" w14:textId="77777777" w:rsidR="002E5AA8" w:rsidRPr="003C5A4A" w:rsidRDefault="002E5AA8" w:rsidP="00096D52">
      <w:pPr>
        <w:numPr>
          <w:ilvl w:val="0"/>
          <w:numId w:val="10"/>
        </w:numPr>
        <w:ind w:left="1108"/>
        <w:jc w:val="both"/>
        <w:rPr>
          <w:rFonts w:ascii="Times New Roman" w:hAnsi="Times New Roman" w:cs="Times New Roman"/>
          <w:szCs w:val="28"/>
        </w:rPr>
      </w:pPr>
      <w:r w:rsidRPr="003C5A4A">
        <w:rPr>
          <w:rFonts w:ascii="Times New Roman" w:hAnsi="Times New Roman" w:cs="Times New Roman"/>
          <w:szCs w:val="28"/>
        </w:rPr>
        <w:t>прогнозируемая чистая прибыль компании 32000.</w:t>
      </w:r>
    </w:p>
    <w:p w14:paraId="7B89BA81" w14:textId="77777777" w:rsidR="002E5AA8" w:rsidRPr="003C5A4A" w:rsidRDefault="002E5AA8" w:rsidP="002E5AA8">
      <w:pPr>
        <w:rPr>
          <w:rFonts w:ascii="Times New Roman" w:hAnsi="Times New Roman" w:cs="Times New Roman"/>
          <w:szCs w:val="28"/>
        </w:rPr>
      </w:pPr>
      <w:r w:rsidRPr="003C5A4A">
        <w:rPr>
          <w:rFonts w:ascii="Times New Roman" w:hAnsi="Times New Roman" w:cs="Times New Roman"/>
          <w:szCs w:val="28"/>
        </w:rPr>
        <w:tab/>
        <w:t>По среднеотраслевым данным доходность аналогичных компаний 15 % на собственный капитал, коэффициент капитализации - 20 %.</w:t>
      </w:r>
    </w:p>
    <w:p w14:paraId="6DC4EFC1" w14:textId="77777777" w:rsidR="002E5AA8" w:rsidRPr="003C5A4A" w:rsidRDefault="002E5AA8" w:rsidP="002E5AA8">
      <w:pPr>
        <w:rPr>
          <w:rFonts w:ascii="Times New Roman" w:hAnsi="Times New Roman" w:cs="Times New Roman"/>
          <w:szCs w:val="28"/>
        </w:rPr>
      </w:pPr>
    </w:p>
    <w:p w14:paraId="372EB9EC" w14:textId="77777777" w:rsidR="002E5AA8" w:rsidRPr="003C5A4A" w:rsidRDefault="002E5AA8" w:rsidP="002E5AA8">
      <w:pPr>
        <w:ind w:firstLine="708"/>
        <w:rPr>
          <w:rFonts w:ascii="Times New Roman" w:hAnsi="Times New Roman" w:cs="Times New Roman"/>
          <w:szCs w:val="28"/>
        </w:rPr>
      </w:pPr>
      <w:r w:rsidRPr="003C5A4A">
        <w:rPr>
          <w:rFonts w:ascii="Times New Roman" w:hAnsi="Times New Roman" w:cs="Times New Roman"/>
          <w:szCs w:val="28"/>
        </w:rPr>
        <w:t>2.</w:t>
      </w:r>
      <w:r>
        <w:rPr>
          <w:rFonts w:ascii="Times New Roman" w:hAnsi="Times New Roman" w:cs="Times New Roman"/>
          <w:szCs w:val="28"/>
        </w:rPr>
        <w:t xml:space="preserve"> И</w:t>
      </w:r>
      <w:r w:rsidRPr="003C5A4A">
        <w:rPr>
          <w:rFonts w:ascii="Times New Roman" w:hAnsi="Times New Roman" w:cs="Times New Roman"/>
          <w:szCs w:val="28"/>
        </w:rPr>
        <w:t>спользуя следующие данные</w:t>
      </w:r>
      <w:r>
        <w:rPr>
          <w:rFonts w:ascii="Times New Roman" w:hAnsi="Times New Roman" w:cs="Times New Roman"/>
          <w:szCs w:val="28"/>
        </w:rPr>
        <w:t xml:space="preserve"> рассчитайте показатель чистых активов и показатель стоимости собственного капитала компании с учетом стоимости гудвилл</w:t>
      </w:r>
      <w:r w:rsidRPr="003C5A4A">
        <w:rPr>
          <w:rFonts w:ascii="Times New Roman" w:hAnsi="Times New Roman" w:cs="Times New Roman"/>
          <w:szCs w:val="28"/>
        </w:rPr>
        <w:t>:</w:t>
      </w:r>
    </w:p>
    <w:p w14:paraId="169F617D" w14:textId="77777777" w:rsidR="002E5AA8" w:rsidRPr="003C5A4A" w:rsidRDefault="002E5AA8" w:rsidP="002E5AA8">
      <w:pPr>
        <w:rPr>
          <w:rFonts w:ascii="Times New Roman" w:hAnsi="Times New Roman" w:cs="Times New Roman"/>
          <w:szCs w:val="28"/>
        </w:rPr>
      </w:pPr>
      <w:r w:rsidRPr="003C5A4A">
        <w:rPr>
          <w:rFonts w:ascii="Times New Roman" w:hAnsi="Times New Roman" w:cs="Times New Roman"/>
          <w:szCs w:val="28"/>
        </w:rPr>
        <w:t>Данные балансового отчета:</w:t>
      </w:r>
    </w:p>
    <w:tbl>
      <w:tblPr>
        <w:tblStyle w:val="5"/>
        <w:tblW w:w="0" w:type="auto"/>
        <w:tblLook w:val="00A0" w:firstRow="1" w:lastRow="0" w:firstColumn="1" w:lastColumn="0" w:noHBand="0" w:noVBand="0"/>
      </w:tblPr>
      <w:tblGrid>
        <w:gridCol w:w="4823"/>
        <w:gridCol w:w="4805"/>
      </w:tblGrid>
      <w:tr w:rsidR="002E5AA8" w:rsidRPr="002E5AA8" w14:paraId="71575511" w14:textId="77777777" w:rsidTr="00164110">
        <w:tc>
          <w:tcPr>
            <w:tcW w:w="5494" w:type="dxa"/>
          </w:tcPr>
          <w:p w14:paraId="7B6BA836" w14:textId="77777777" w:rsidR="002E5AA8" w:rsidRPr="002E5AA8" w:rsidRDefault="002E5AA8" w:rsidP="00164110">
            <w:pPr>
              <w:rPr>
                <w:rFonts w:ascii="Times New Roman" w:hAnsi="Times New Roman" w:cs="Times New Roman"/>
                <w:sz w:val="24"/>
              </w:rPr>
            </w:pPr>
            <w:r w:rsidRPr="002E5AA8">
              <w:rPr>
                <w:rFonts w:ascii="Times New Roman" w:hAnsi="Times New Roman" w:cs="Times New Roman"/>
                <w:sz w:val="24"/>
              </w:rPr>
              <w:t>Текущие активы                         2440</w:t>
            </w:r>
          </w:p>
          <w:p w14:paraId="6C211B79" w14:textId="77777777" w:rsidR="002E5AA8" w:rsidRPr="002E5AA8" w:rsidRDefault="002E5AA8" w:rsidP="00164110">
            <w:pPr>
              <w:rPr>
                <w:rFonts w:ascii="Times New Roman" w:hAnsi="Times New Roman" w:cs="Times New Roman"/>
                <w:sz w:val="24"/>
              </w:rPr>
            </w:pPr>
            <w:r w:rsidRPr="002E5AA8">
              <w:rPr>
                <w:rFonts w:ascii="Times New Roman" w:hAnsi="Times New Roman" w:cs="Times New Roman"/>
                <w:sz w:val="24"/>
              </w:rPr>
              <w:t>Недвижимость                             320</w:t>
            </w:r>
          </w:p>
          <w:p w14:paraId="0C11750C" w14:textId="7C90CE55" w:rsidR="002E5AA8" w:rsidRPr="002E5AA8" w:rsidRDefault="002E5AA8" w:rsidP="002E5AA8">
            <w:pPr>
              <w:rPr>
                <w:rFonts w:ascii="Times New Roman" w:hAnsi="Times New Roman" w:cs="Times New Roman"/>
                <w:sz w:val="24"/>
              </w:rPr>
            </w:pPr>
            <w:r w:rsidRPr="002E5AA8">
              <w:rPr>
                <w:rFonts w:ascii="Times New Roman" w:hAnsi="Times New Roman" w:cs="Times New Roman"/>
                <w:sz w:val="24"/>
              </w:rPr>
              <w:t>Оборудование                               400</w:t>
            </w:r>
          </w:p>
        </w:tc>
        <w:tc>
          <w:tcPr>
            <w:tcW w:w="5494" w:type="dxa"/>
          </w:tcPr>
          <w:p w14:paraId="14C408B5" w14:textId="77777777" w:rsidR="002E5AA8" w:rsidRPr="002E5AA8" w:rsidRDefault="002E5AA8" w:rsidP="00164110">
            <w:pPr>
              <w:rPr>
                <w:rFonts w:ascii="Times New Roman" w:hAnsi="Times New Roman" w:cs="Times New Roman"/>
                <w:sz w:val="24"/>
              </w:rPr>
            </w:pPr>
            <w:r w:rsidRPr="002E5AA8">
              <w:rPr>
                <w:rFonts w:ascii="Times New Roman" w:hAnsi="Times New Roman" w:cs="Times New Roman"/>
                <w:sz w:val="24"/>
              </w:rPr>
              <w:t>Всего обязательства                     1440</w:t>
            </w:r>
          </w:p>
          <w:p w14:paraId="3F8EB5D6" w14:textId="77777777" w:rsidR="002E5AA8" w:rsidRPr="002E5AA8" w:rsidRDefault="002E5AA8" w:rsidP="00164110">
            <w:pPr>
              <w:rPr>
                <w:rFonts w:ascii="Times New Roman" w:hAnsi="Times New Roman" w:cs="Times New Roman"/>
                <w:sz w:val="24"/>
              </w:rPr>
            </w:pPr>
            <w:r w:rsidRPr="002E5AA8">
              <w:rPr>
                <w:rFonts w:ascii="Times New Roman" w:hAnsi="Times New Roman" w:cs="Times New Roman"/>
                <w:sz w:val="24"/>
              </w:rPr>
              <w:t>Собственный капитал                  1720</w:t>
            </w:r>
          </w:p>
          <w:p w14:paraId="60E2A16A" w14:textId="77777777" w:rsidR="002E5AA8" w:rsidRPr="002E5AA8" w:rsidRDefault="002E5AA8" w:rsidP="00164110">
            <w:pPr>
              <w:rPr>
                <w:rFonts w:ascii="Times New Roman" w:hAnsi="Times New Roman" w:cs="Times New Roman"/>
                <w:sz w:val="24"/>
              </w:rPr>
            </w:pPr>
          </w:p>
        </w:tc>
      </w:tr>
      <w:tr w:rsidR="002E5AA8" w:rsidRPr="002E5AA8" w14:paraId="10841BC9" w14:textId="77777777" w:rsidTr="00164110">
        <w:tc>
          <w:tcPr>
            <w:tcW w:w="5494" w:type="dxa"/>
          </w:tcPr>
          <w:p w14:paraId="3E676D27" w14:textId="77777777" w:rsidR="002E5AA8" w:rsidRPr="002E5AA8" w:rsidRDefault="002E5AA8" w:rsidP="00164110">
            <w:pPr>
              <w:rPr>
                <w:rFonts w:ascii="Times New Roman" w:hAnsi="Times New Roman" w:cs="Times New Roman"/>
                <w:sz w:val="24"/>
              </w:rPr>
            </w:pPr>
            <w:r w:rsidRPr="002E5AA8">
              <w:rPr>
                <w:rFonts w:ascii="Times New Roman" w:hAnsi="Times New Roman" w:cs="Times New Roman"/>
                <w:sz w:val="24"/>
              </w:rPr>
              <w:t>Всего активы                                  3160</w:t>
            </w:r>
          </w:p>
          <w:p w14:paraId="20D3544D" w14:textId="77777777" w:rsidR="002E5AA8" w:rsidRPr="002E5AA8" w:rsidRDefault="002E5AA8" w:rsidP="00164110">
            <w:pPr>
              <w:rPr>
                <w:rFonts w:ascii="Times New Roman" w:hAnsi="Times New Roman" w:cs="Times New Roman"/>
                <w:sz w:val="24"/>
              </w:rPr>
            </w:pPr>
          </w:p>
        </w:tc>
        <w:tc>
          <w:tcPr>
            <w:tcW w:w="5494" w:type="dxa"/>
          </w:tcPr>
          <w:p w14:paraId="04B435E4" w14:textId="24A9D790" w:rsidR="002E5AA8" w:rsidRPr="002E5AA8" w:rsidRDefault="002E5AA8" w:rsidP="002E5AA8">
            <w:pPr>
              <w:rPr>
                <w:rFonts w:ascii="Times New Roman" w:hAnsi="Times New Roman" w:cs="Times New Roman"/>
                <w:sz w:val="24"/>
              </w:rPr>
            </w:pPr>
            <w:r w:rsidRPr="002E5AA8">
              <w:rPr>
                <w:rFonts w:ascii="Times New Roman" w:hAnsi="Times New Roman" w:cs="Times New Roman"/>
                <w:sz w:val="24"/>
              </w:rPr>
              <w:t>Всего обязательства и собственный капитал          3160</w:t>
            </w:r>
          </w:p>
        </w:tc>
      </w:tr>
    </w:tbl>
    <w:p w14:paraId="372AAB16" w14:textId="77777777" w:rsidR="002E5AA8" w:rsidRPr="003C5A4A" w:rsidRDefault="002E5AA8" w:rsidP="002E5AA8">
      <w:pPr>
        <w:rPr>
          <w:rFonts w:ascii="Times New Roman" w:hAnsi="Times New Roman" w:cs="Times New Roman"/>
          <w:szCs w:val="28"/>
        </w:rPr>
      </w:pPr>
    </w:p>
    <w:p w14:paraId="7AF24640" w14:textId="77777777" w:rsidR="002E5AA8" w:rsidRPr="003C5A4A" w:rsidRDefault="002E5AA8" w:rsidP="002E5AA8">
      <w:pPr>
        <w:jc w:val="both"/>
        <w:rPr>
          <w:rFonts w:ascii="Times New Roman" w:hAnsi="Times New Roman" w:cs="Times New Roman"/>
          <w:szCs w:val="28"/>
        </w:rPr>
      </w:pPr>
      <w:r w:rsidRPr="003C5A4A">
        <w:rPr>
          <w:rFonts w:ascii="Times New Roman" w:hAnsi="Times New Roman" w:cs="Times New Roman"/>
          <w:szCs w:val="28"/>
        </w:rPr>
        <w:t xml:space="preserve">По данным оценки рыночная стоимость материальных активов: </w:t>
      </w:r>
    </w:p>
    <w:p w14:paraId="3B7E0E98" w14:textId="5F419E89" w:rsidR="002E5AA8" w:rsidRPr="003C5A4A" w:rsidRDefault="000E31B7" w:rsidP="002E5AA8">
      <w:pPr>
        <w:jc w:val="both"/>
        <w:rPr>
          <w:rFonts w:ascii="Times New Roman" w:hAnsi="Times New Roman" w:cs="Times New Roman"/>
          <w:szCs w:val="28"/>
        </w:rPr>
      </w:pPr>
      <w:r w:rsidRPr="003C5A4A">
        <w:rPr>
          <w:rFonts w:ascii="Times New Roman" w:hAnsi="Times New Roman" w:cs="Times New Roman"/>
          <w:szCs w:val="28"/>
        </w:rPr>
        <w:t>недвижимость 520</w:t>
      </w:r>
      <w:r w:rsidR="002E5AA8" w:rsidRPr="003C5A4A">
        <w:rPr>
          <w:rFonts w:ascii="Times New Roman" w:hAnsi="Times New Roman" w:cs="Times New Roman"/>
          <w:szCs w:val="28"/>
        </w:rPr>
        <w:t xml:space="preserve">; оборудование 420. </w:t>
      </w:r>
    </w:p>
    <w:p w14:paraId="6E02B51B" w14:textId="77777777" w:rsidR="002E5AA8" w:rsidRPr="003C5A4A" w:rsidRDefault="002E5AA8" w:rsidP="002E5AA8">
      <w:pPr>
        <w:jc w:val="both"/>
        <w:rPr>
          <w:rFonts w:ascii="Times New Roman" w:hAnsi="Times New Roman" w:cs="Times New Roman"/>
          <w:szCs w:val="28"/>
        </w:rPr>
      </w:pPr>
      <w:r w:rsidRPr="003C5A4A">
        <w:rPr>
          <w:rFonts w:ascii="Times New Roman" w:hAnsi="Times New Roman" w:cs="Times New Roman"/>
          <w:szCs w:val="28"/>
        </w:rPr>
        <w:t>25 % дебиторской задолженности балансовой стоимостью 1000 не будет собрано, материалы можно продать по их балансовой стоимости за 1440.</w:t>
      </w:r>
    </w:p>
    <w:p w14:paraId="78EACF7B" w14:textId="77777777" w:rsidR="002E5AA8" w:rsidRPr="003C5A4A" w:rsidRDefault="002E5AA8" w:rsidP="002E5AA8">
      <w:pPr>
        <w:jc w:val="both"/>
        <w:rPr>
          <w:rFonts w:ascii="Times New Roman" w:hAnsi="Times New Roman" w:cs="Times New Roman"/>
          <w:szCs w:val="28"/>
        </w:rPr>
      </w:pPr>
      <w:r w:rsidRPr="003C5A4A">
        <w:rPr>
          <w:rFonts w:ascii="Times New Roman" w:hAnsi="Times New Roman" w:cs="Times New Roman"/>
          <w:szCs w:val="28"/>
        </w:rPr>
        <w:t>Нормализованный ожидаемый доход оцениваемой фирмы 500; Средний доход на собственный капитал по отрасли 15 %; коэффициент капитализации 30%.</w:t>
      </w:r>
    </w:p>
    <w:p w14:paraId="6326997E" w14:textId="77777777" w:rsidR="002E5AA8" w:rsidRPr="003C5A4A" w:rsidRDefault="002E5AA8" w:rsidP="002E5AA8">
      <w:pPr>
        <w:jc w:val="both"/>
        <w:rPr>
          <w:rFonts w:ascii="Times New Roman" w:hAnsi="Times New Roman" w:cs="Times New Roman"/>
          <w:szCs w:val="28"/>
        </w:rPr>
      </w:pPr>
      <w:r w:rsidRPr="003C5A4A">
        <w:rPr>
          <w:rFonts w:ascii="Times New Roman" w:hAnsi="Times New Roman" w:cs="Times New Roman"/>
          <w:szCs w:val="28"/>
        </w:rPr>
        <w:tab/>
      </w:r>
    </w:p>
    <w:p w14:paraId="5ADB61B2" w14:textId="77777777" w:rsidR="002E5AA8" w:rsidRDefault="002E5AA8" w:rsidP="002E5AA8">
      <w:pPr>
        <w:ind w:firstLine="720"/>
        <w:jc w:val="both"/>
        <w:rPr>
          <w:rFonts w:ascii="Times New Roman" w:hAnsi="Times New Roman" w:cs="Times New Roman"/>
          <w:szCs w:val="28"/>
        </w:rPr>
      </w:pPr>
      <w:r w:rsidRPr="003C5A4A">
        <w:rPr>
          <w:rFonts w:ascii="Times New Roman" w:hAnsi="Times New Roman" w:cs="Times New Roman"/>
          <w:szCs w:val="28"/>
        </w:rPr>
        <w:t xml:space="preserve">3. Для оценки </w:t>
      </w:r>
      <w:r>
        <w:rPr>
          <w:rFonts w:ascii="Times New Roman" w:hAnsi="Times New Roman" w:cs="Times New Roman"/>
          <w:szCs w:val="28"/>
        </w:rPr>
        <w:t xml:space="preserve">справедливой стоимости </w:t>
      </w:r>
      <w:r w:rsidRPr="003C5A4A">
        <w:rPr>
          <w:rFonts w:ascii="Times New Roman" w:hAnsi="Times New Roman" w:cs="Times New Roman"/>
          <w:szCs w:val="28"/>
        </w:rPr>
        <w:t xml:space="preserve">патента </w:t>
      </w:r>
      <w:r>
        <w:rPr>
          <w:rFonts w:ascii="Times New Roman" w:hAnsi="Times New Roman" w:cs="Times New Roman"/>
          <w:szCs w:val="28"/>
        </w:rPr>
        <w:t xml:space="preserve">при составлении отчетности за 2023 год </w:t>
      </w:r>
      <w:r w:rsidRPr="003C5A4A">
        <w:rPr>
          <w:rFonts w:ascii="Times New Roman" w:hAnsi="Times New Roman" w:cs="Times New Roman"/>
          <w:szCs w:val="28"/>
        </w:rPr>
        <w:t>был применен метод освобождения от роялти. Экономический срок службы патента оценивается в 5 лет</w:t>
      </w:r>
      <w:r>
        <w:rPr>
          <w:rFonts w:ascii="Times New Roman" w:hAnsi="Times New Roman" w:cs="Times New Roman"/>
          <w:szCs w:val="28"/>
        </w:rPr>
        <w:t xml:space="preserve"> (дата регистрации 1 января 2023 г.)</w:t>
      </w:r>
      <w:r w:rsidRPr="003C5A4A">
        <w:rPr>
          <w:rFonts w:ascii="Times New Roman" w:hAnsi="Times New Roman" w:cs="Times New Roman"/>
          <w:szCs w:val="28"/>
        </w:rPr>
        <w:t xml:space="preserve">, по истечении которого ценность патента исчерпана. </w:t>
      </w:r>
    </w:p>
    <w:p w14:paraId="2D3FCB39" w14:textId="77777777" w:rsidR="002E5AA8" w:rsidRPr="003C5A4A" w:rsidRDefault="002E5AA8" w:rsidP="002E5AA8">
      <w:pPr>
        <w:ind w:firstLine="720"/>
        <w:jc w:val="both"/>
        <w:rPr>
          <w:rFonts w:ascii="Times New Roman" w:hAnsi="Times New Roman" w:cs="Times New Roman"/>
          <w:szCs w:val="28"/>
        </w:rPr>
      </w:pPr>
      <w:r w:rsidRPr="003C5A4A">
        <w:rPr>
          <w:rFonts w:ascii="Times New Roman" w:hAnsi="Times New Roman" w:cs="Times New Roman"/>
          <w:szCs w:val="28"/>
        </w:rPr>
        <w:t>Ставка дисконт</w:t>
      </w:r>
      <w:r>
        <w:rPr>
          <w:rFonts w:ascii="Times New Roman" w:hAnsi="Times New Roman" w:cs="Times New Roman"/>
          <w:szCs w:val="28"/>
        </w:rPr>
        <w:t>ирования</w:t>
      </w:r>
      <w:r w:rsidRPr="003C5A4A">
        <w:rPr>
          <w:rFonts w:ascii="Times New Roman" w:hAnsi="Times New Roman" w:cs="Times New Roman"/>
          <w:szCs w:val="28"/>
        </w:rPr>
        <w:t xml:space="preserve"> – 15 %.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1134"/>
        <w:gridCol w:w="959"/>
        <w:gridCol w:w="1115"/>
        <w:gridCol w:w="2226"/>
      </w:tblGrid>
      <w:tr w:rsidR="002E5AA8" w:rsidRPr="002E5AA8" w14:paraId="49443FC1" w14:textId="77777777" w:rsidTr="00164110">
        <w:tc>
          <w:tcPr>
            <w:tcW w:w="3085" w:type="dxa"/>
          </w:tcPr>
          <w:p w14:paraId="03641038" w14:textId="77777777" w:rsidR="002E5AA8" w:rsidRPr="002E5AA8" w:rsidRDefault="002E5AA8" w:rsidP="00164110">
            <w:pPr>
              <w:jc w:val="center"/>
              <w:rPr>
                <w:rFonts w:ascii="Times New Roman" w:hAnsi="Times New Roman" w:cs="Times New Roman"/>
                <w:sz w:val="24"/>
              </w:rPr>
            </w:pPr>
            <w:r w:rsidRPr="002E5AA8">
              <w:rPr>
                <w:rFonts w:ascii="Times New Roman" w:hAnsi="Times New Roman" w:cs="Times New Roman"/>
                <w:sz w:val="24"/>
              </w:rPr>
              <w:lastRenderedPageBreak/>
              <w:t>Фин. год</w:t>
            </w:r>
          </w:p>
        </w:tc>
        <w:tc>
          <w:tcPr>
            <w:tcW w:w="1134" w:type="dxa"/>
          </w:tcPr>
          <w:p w14:paraId="30CEE4E6" w14:textId="77777777" w:rsidR="002E5AA8" w:rsidRPr="002E5AA8" w:rsidRDefault="002E5AA8" w:rsidP="00164110">
            <w:pPr>
              <w:jc w:val="center"/>
              <w:rPr>
                <w:rFonts w:ascii="Times New Roman" w:hAnsi="Times New Roman" w:cs="Times New Roman"/>
                <w:sz w:val="24"/>
              </w:rPr>
            </w:pPr>
            <w:r w:rsidRPr="002E5AA8">
              <w:rPr>
                <w:rFonts w:ascii="Times New Roman" w:hAnsi="Times New Roman" w:cs="Times New Roman"/>
                <w:sz w:val="24"/>
              </w:rPr>
              <w:t>2023</w:t>
            </w:r>
          </w:p>
        </w:tc>
        <w:tc>
          <w:tcPr>
            <w:tcW w:w="959" w:type="dxa"/>
          </w:tcPr>
          <w:p w14:paraId="0C301A02" w14:textId="77777777" w:rsidR="002E5AA8" w:rsidRPr="002E5AA8" w:rsidRDefault="002E5AA8" w:rsidP="00164110">
            <w:pPr>
              <w:jc w:val="center"/>
              <w:rPr>
                <w:rFonts w:ascii="Times New Roman" w:hAnsi="Times New Roman" w:cs="Times New Roman"/>
                <w:sz w:val="24"/>
              </w:rPr>
            </w:pPr>
            <w:r w:rsidRPr="002E5AA8">
              <w:rPr>
                <w:rFonts w:ascii="Times New Roman" w:hAnsi="Times New Roman" w:cs="Times New Roman"/>
                <w:sz w:val="24"/>
              </w:rPr>
              <w:t>2024</w:t>
            </w:r>
          </w:p>
        </w:tc>
        <w:tc>
          <w:tcPr>
            <w:tcW w:w="1115" w:type="dxa"/>
          </w:tcPr>
          <w:p w14:paraId="2C627906"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2025</w:t>
            </w:r>
          </w:p>
        </w:tc>
        <w:tc>
          <w:tcPr>
            <w:tcW w:w="2226" w:type="dxa"/>
          </w:tcPr>
          <w:p w14:paraId="58C99ACB" w14:textId="77777777" w:rsidR="002E5AA8" w:rsidRPr="002E5AA8" w:rsidRDefault="002E5AA8" w:rsidP="00164110">
            <w:pPr>
              <w:jc w:val="center"/>
              <w:rPr>
                <w:rFonts w:ascii="Times New Roman" w:hAnsi="Times New Roman" w:cs="Times New Roman"/>
                <w:sz w:val="24"/>
              </w:rPr>
            </w:pPr>
            <w:r w:rsidRPr="002E5AA8">
              <w:rPr>
                <w:rFonts w:ascii="Times New Roman" w:hAnsi="Times New Roman" w:cs="Times New Roman"/>
                <w:sz w:val="24"/>
              </w:rPr>
              <w:t>2026-2027</w:t>
            </w:r>
          </w:p>
        </w:tc>
      </w:tr>
      <w:tr w:rsidR="002E5AA8" w:rsidRPr="002E5AA8" w14:paraId="116A26BC" w14:textId="77777777" w:rsidTr="00164110">
        <w:tc>
          <w:tcPr>
            <w:tcW w:w="3085" w:type="dxa"/>
          </w:tcPr>
          <w:p w14:paraId="5A4E9911"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 Расчетный объем продаж (долл.).</w:t>
            </w:r>
          </w:p>
        </w:tc>
        <w:tc>
          <w:tcPr>
            <w:tcW w:w="1134" w:type="dxa"/>
          </w:tcPr>
          <w:p w14:paraId="145305BC"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50000</w:t>
            </w:r>
          </w:p>
        </w:tc>
        <w:tc>
          <w:tcPr>
            <w:tcW w:w="959" w:type="dxa"/>
          </w:tcPr>
          <w:p w14:paraId="500FA7A1"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75000</w:t>
            </w:r>
          </w:p>
        </w:tc>
        <w:tc>
          <w:tcPr>
            <w:tcW w:w="1115" w:type="dxa"/>
          </w:tcPr>
          <w:p w14:paraId="039EBD62"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100000</w:t>
            </w:r>
          </w:p>
        </w:tc>
        <w:tc>
          <w:tcPr>
            <w:tcW w:w="2226" w:type="dxa"/>
          </w:tcPr>
          <w:p w14:paraId="7BD40FAC"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По 50000 в год</w:t>
            </w:r>
          </w:p>
        </w:tc>
      </w:tr>
      <w:tr w:rsidR="002E5AA8" w:rsidRPr="002E5AA8" w14:paraId="4212B30F" w14:textId="77777777" w:rsidTr="00164110">
        <w:tc>
          <w:tcPr>
            <w:tcW w:w="3085" w:type="dxa"/>
          </w:tcPr>
          <w:p w14:paraId="305CA77B"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2. Роялти</w:t>
            </w:r>
          </w:p>
        </w:tc>
        <w:tc>
          <w:tcPr>
            <w:tcW w:w="1134" w:type="dxa"/>
          </w:tcPr>
          <w:p w14:paraId="6D91E176"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10%</w:t>
            </w:r>
          </w:p>
        </w:tc>
        <w:tc>
          <w:tcPr>
            <w:tcW w:w="959" w:type="dxa"/>
          </w:tcPr>
          <w:p w14:paraId="10836C86"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10%</w:t>
            </w:r>
          </w:p>
        </w:tc>
        <w:tc>
          <w:tcPr>
            <w:tcW w:w="1115" w:type="dxa"/>
          </w:tcPr>
          <w:p w14:paraId="1CE6FF83"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10%</w:t>
            </w:r>
          </w:p>
        </w:tc>
        <w:tc>
          <w:tcPr>
            <w:tcW w:w="2226" w:type="dxa"/>
          </w:tcPr>
          <w:p w14:paraId="64E50C38"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10%</w:t>
            </w:r>
          </w:p>
        </w:tc>
      </w:tr>
      <w:tr w:rsidR="002E5AA8" w:rsidRPr="002E5AA8" w14:paraId="6A3E7A43" w14:textId="77777777" w:rsidTr="00164110">
        <w:tc>
          <w:tcPr>
            <w:tcW w:w="3085" w:type="dxa"/>
          </w:tcPr>
          <w:p w14:paraId="626C23CF"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3. Расходы, связанные с обеспечением патента</w:t>
            </w:r>
          </w:p>
        </w:tc>
        <w:tc>
          <w:tcPr>
            <w:tcW w:w="1134" w:type="dxa"/>
          </w:tcPr>
          <w:p w14:paraId="69A6A279"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1200</w:t>
            </w:r>
          </w:p>
        </w:tc>
        <w:tc>
          <w:tcPr>
            <w:tcW w:w="959" w:type="dxa"/>
          </w:tcPr>
          <w:p w14:paraId="38B3F9D6"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1700</w:t>
            </w:r>
          </w:p>
        </w:tc>
        <w:tc>
          <w:tcPr>
            <w:tcW w:w="1115" w:type="dxa"/>
          </w:tcPr>
          <w:p w14:paraId="6B846693"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2600</w:t>
            </w:r>
          </w:p>
        </w:tc>
        <w:tc>
          <w:tcPr>
            <w:tcW w:w="2226" w:type="dxa"/>
          </w:tcPr>
          <w:p w14:paraId="515FFB74" w14:textId="77777777" w:rsidR="002E5AA8" w:rsidRPr="002E5AA8" w:rsidRDefault="002E5AA8" w:rsidP="00164110">
            <w:pPr>
              <w:jc w:val="both"/>
              <w:rPr>
                <w:rFonts w:ascii="Times New Roman" w:hAnsi="Times New Roman" w:cs="Times New Roman"/>
                <w:sz w:val="24"/>
              </w:rPr>
            </w:pPr>
            <w:r w:rsidRPr="002E5AA8">
              <w:rPr>
                <w:rFonts w:ascii="Times New Roman" w:hAnsi="Times New Roman" w:cs="Times New Roman"/>
                <w:sz w:val="24"/>
              </w:rPr>
              <w:t>3000 в год</w:t>
            </w:r>
          </w:p>
        </w:tc>
      </w:tr>
    </w:tbl>
    <w:p w14:paraId="79E55678" w14:textId="77777777" w:rsidR="002E5AA8" w:rsidRPr="003C5A4A" w:rsidRDefault="002E5AA8" w:rsidP="002E5AA8">
      <w:pPr>
        <w:rPr>
          <w:rFonts w:ascii="Times New Roman" w:hAnsi="Times New Roman" w:cs="Times New Roman"/>
          <w:szCs w:val="28"/>
        </w:rPr>
      </w:pPr>
      <w:r>
        <w:rPr>
          <w:rFonts w:ascii="Times New Roman" w:hAnsi="Times New Roman" w:cs="Times New Roman"/>
          <w:szCs w:val="28"/>
        </w:rPr>
        <w:t xml:space="preserve">Какой метод оценки стоимости технологии, защищенной патентом при наличии необходимой информации имел бы приоритет с точки зрения МСФО? </w:t>
      </w:r>
    </w:p>
    <w:p w14:paraId="58C5A355" w14:textId="77777777" w:rsidR="006D578A" w:rsidRDefault="006D578A" w:rsidP="002E5AA8">
      <w:pPr>
        <w:keepNext/>
        <w:keepLines/>
        <w:tabs>
          <w:tab w:val="left" w:pos="1134"/>
        </w:tabs>
        <w:spacing w:line="360" w:lineRule="auto"/>
        <w:ind w:firstLine="709"/>
        <w:jc w:val="both"/>
        <w:rPr>
          <w:rFonts w:ascii="Times New Roman" w:hAnsi="Times New Roman" w:cs="Times New Roman"/>
          <w:b/>
        </w:rPr>
      </w:pPr>
    </w:p>
    <w:p w14:paraId="67E92D8F" w14:textId="6B8497EF" w:rsidR="002E5AA8" w:rsidRPr="00422659" w:rsidRDefault="002E5AA8" w:rsidP="002E5AA8">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t>Примеры оценочных средств для проверки каждой компетенции, формируемой дисциплиной</w:t>
      </w:r>
    </w:p>
    <w:tbl>
      <w:tblPr>
        <w:tblStyle w:val="31"/>
        <w:tblW w:w="10069" w:type="dxa"/>
        <w:tblLayout w:type="fixed"/>
        <w:tblLook w:val="04A0" w:firstRow="1" w:lastRow="0" w:firstColumn="1" w:lastColumn="0" w:noHBand="0" w:noVBand="1"/>
      </w:tblPr>
      <w:tblGrid>
        <w:gridCol w:w="1838"/>
        <w:gridCol w:w="1985"/>
        <w:gridCol w:w="2835"/>
        <w:gridCol w:w="3411"/>
      </w:tblGrid>
      <w:tr w:rsidR="00FD708D" w:rsidRPr="00FC2CD4" w14:paraId="503BC6CC" w14:textId="5C68FA37" w:rsidTr="006D578A">
        <w:tc>
          <w:tcPr>
            <w:tcW w:w="1838" w:type="dxa"/>
          </w:tcPr>
          <w:p w14:paraId="06F20200" w14:textId="77777777" w:rsidR="00FD708D" w:rsidRPr="00F27E04" w:rsidRDefault="00FD708D" w:rsidP="00F27E04">
            <w:pPr>
              <w:widowControl w:val="0"/>
              <w:tabs>
                <w:tab w:val="left" w:pos="540"/>
              </w:tabs>
              <w:autoSpaceDE w:val="0"/>
              <w:autoSpaceDN w:val="0"/>
              <w:adjustRightInd w:val="0"/>
              <w:contextualSpacing/>
              <w:jc w:val="center"/>
              <w:rPr>
                <w:rFonts w:ascii="Times New Roman" w:hAnsi="Times New Roman" w:cs="Times New Roman"/>
                <w:b/>
                <w:sz w:val="24"/>
              </w:rPr>
            </w:pPr>
            <w:r w:rsidRPr="00F27E04">
              <w:rPr>
                <w:rFonts w:ascii="Times New Roman" w:hAnsi="Times New Roman" w:cs="Times New Roman"/>
                <w:b/>
                <w:sz w:val="24"/>
              </w:rPr>
              <w:t>Наименование компетенции</w:t>
            </w:r>
          </w:p>
        </w:tc>
        <w:tc>
          <w:tcPr>
            <w:tcW w:w="1985" w:type="dxa"/>
          </w:tcPr>
          <w:p w14:paraId="0D438143" w14:textId="77777777" w:rsidR="00FD708D" w:rsidRPr="00F27E04" w:rsidRDefault="00FD708D" w:rsidP="00F27E04">
            <w:pPr>
              <w:widowControl w:val="0"/>
              <w:tabs>
                <w:tab w:val="left" w:pos="540"/>
              </w:tabs>
              <w:autoSpaceDE w:val="0"/>
              <w:autoSpaceDN w:val="0"/>
              <w:adjustRightInd w:val="0"/>
              <w:contextualSpacing/>
              <w:jc w:val="center"/>
              <w:rPr>
                <w:rFonts w:ascii="Times New Roman" w:hAnsi="Times New Roman" w:cs="Times New Roman"/>
                <w:b/>
                <w:sz w:val="24"/>
              </w:rPr>
            </w:pPr>
            <w:r w:rsidRPr="00F27E04">
              <w:rPr>
                <w:rFonts w:ascii="Times New Roman" w:hAnsi="Times New Roman" w:cs="Times New Roman"/>
                <w:b/>
                <w:sz w:val="24"/>
              </w:rPr>
              <w:t>Индикаторы достижения компетенции</w:t>
            </w:r>
          </w:p>
        </w:tc>
        <w:tc>
          <w:tcPr>
            <w:tcW w:w="2835" w:type="dxa"/>
          </w:tcPr>
          <w:p w14:paraId="71C290D9" w14:textId="7B79A3F2" w:rsidR="00FD708D" w:rsidRPr="00F27E04" w:rsidRDefault="00FD708D" w:rsidP="00F27E04">
            <w:pPr>
              <w:widowControl w:val="0"/>
              <w:tabs>
                <w:tab w:val="left" w:pos="540"/>
              </w:tabs>
              <w:autoSpaceDE w:val="0"/>
              <w:autoSpaceDN w:val="0"/>
              <w:adjustRightInd w:val="0"/>
              <w:contextualSpacing/>
              <w:jc w:val="center"/>
              <w:rPr>
                <w:rFonts w:ascii="Times New Roman" w:hAnsi="Times New Roman" w:cs="Times New Roman"/>
                <w:b/>
                <w:sz w:val="24"/>
              </w:rPr>
            </w:pPr>
            <w:r w:rsidRPr="00F27E04">
              <w:rPr>
                <w:rFonts w:ascii="Times New Roman" w:hAnsi="Times New Roman" w:cs="Times New Roman"/>
                <w:b/>
                <w:sz w:val="24"/>
              </w:rPr>
              <w:t>Результаты обучения ( умения и знания), соотнесенные с индикаторами достижения компетенции</w:t>
            </w:r>
          </w:p>
        </w:tc>
        <w:tc>
          <w:tcPr>
            <w:tcW w:w="3411" w:type="dxa"/>
          </w:tcPr>
          <w:p w14:paraId="425406AB" w14:textId="2C3CB2EE" w:rsidR="00FD708D" w:rsidRPr="00F27E04" w:rsidRDefault="00FD708D" w:rsidP="00F27E04">
            <w:pPr>
              <w:widowControl w:val="0"/>
              <w:tabs>
                <w:tab w:val="left" w:pos="540"/>
              </w:tabs>
              <w:autoSpaceDE w:val="0"/>
              <w:autoSpaceDN w:val="0"/>
              <w:adjustRightInd w:val="0"/>
              <w:contextualSpacing/>
              <w:jc w:val="center"/>
              <w:rPr>
                <w:rFonts w:ascii="Times New Roman" w:hAnsi="Times New Roman" w:cs="Times New Roman"/>
                <w:b/>
                <w:sz w:val="24"/>
              </w:rPr>
            </w:pPr>
            <w:r w:rsidRPr="00F27E04">
              <w:rPr>
                <w:rFonts w:ascii="Times New Roman" w:hAnsi="Times New Roman" w:cs="Times New Roman"/>
                <w:b/>
                <w:sz w:val="24"/>
              </w:rPr>
              <w:t>Типовые контрольные задания</w:t>
            </w:r>
          </w:p>
        </w:tc>
      </w:tr>
      <w:tr w:rsidR="005C05F0" w:rsidRPr="00FC2CD4" w14:paraId="6DACF601" w14:textId="2C909D2C" w:rsidTr="006D578A">
        <w:tc>
          <w:tcPr>
            <w:tcW w:w="1838" w:type="dxa"/>
            <w:vMerge w:val="restart"/>
          </w:tcPr>
          <w:p w14:paraId="478DBE96" w14:textId="77777777" w:rsidR="005C05F0" w:rsidRPr="00125C99" w:rsidRDefault="005C05F0" w:rsidP="00125C99">
            <w:pPr>
              <w:widowControl w:val="0"/>
              <w:autoSpaceDE w:val="0"/>
              <w:autoSpaceDN w:val="0"/>
              <w:adjustRightInd w:val="0"/>
              <w:rPr>
                <w:rFonts w:ascii="Times New Roman" w:hAnsi="Times New Roman" w:cs="Times New Roman"/>
                <w:sz w:val="24"/>
              </w:rPr>
            </w:pPr>
            <w:r w:rsidRPr="00125C99">
              <w:rPr>
                <w:rFonts w:ascii="Times New Roman" w:hAnsi="Times New Roman" w:cs="Times New Roman"/>
                <w:sz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985" w:type="dxa"/>
          </w:tcPr>
          <w:p w14:paraId="087CF3D7" w14:textId="685073DD" w:rsidR="005C05F0" w:rsidRPr="00125C99" w:rsidRDefault="005C05F0" w:rsidP="006D578A">
            <w:pPr>
              <w:pStyle w:val="af0"/>
              <w:numPr>
                <w:ilvl w:val="0"/>
                <w:numId w:val="13"/>
              </w:numPr>
              <w:tabs>
                <w:tab w:val="left" w:pos="319"/>
              </w:tabs>
              <w:ind w:left="0" w:firstLine="0"/>
              <w:contextualSpacing/>
            </w:pPr>
            <w:r w:rsidRPr="00125C99">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2835" w:type="dxa"/>
          </w:tcPr>
          <w:p w14:paraId="3CA33761" w14:textId="77777777" w:rsidR="005C05F0" w:rsidRPr="00125C99" w:rsidRDefault="005C05F0" w:rsidP="00125C99">
            <w:pPr>
              <w:widowControl w:val="0"/>
              <w:autoSpaceDE w:val="0"/>
              <w:autoSpaceDN w:val="0"/>
              <w:adjustRightInd w:val="0"/>
              <w:rPr>
                <w:rFonts w:ascii="Times New Roman" w:hAnsi="Times New Roman" w:cs="Times New Roman"/>
                <w:sz w:val="24"/>
              </w:rPr>
            </w:pPr>
            <w:r w:rsidRPr="00125C99">
              <w:rPr>
                <w:rFonts w:ascii="Times New Roman" w:hAnsi="Times New Roman" w:cs="Times New Roman"/>
                <w:b/>
                <w:bCs/>
                <w:iCs/>
                <w:sz w:val="24"/>
              </w:rPr>
              <w:t>Знать</w:t>
            </w:r>
            <w:r w:rsidRPr="00125C99">
              <w:rPr>
                <w:rFonts w:ascii="Times New Roman" w:hAnsi="Times New Roman" w:cs="Times New Roman"/>
                <w:sz w:val="24"/>
              </w:rPr>
              <w:t xml:space="preserve"> – содержание основных отечественных и международных стандартов составления финансовой отчетности</w:t>
            </w:r>
          </w:p>
          <w:p w14:paraId="7CE4B97D" w14:textId="6A39369F" w:rsidR="005C05F0" w:rsidRPr="00125C99" w:rsidRDefault="005C05F0" w:rsidP="005C05F0">
            <w:pPr>
              <w:widowControl w:val="0"/>
              <w:autoSpaceDE w:val="0"/>
              <w:autoSpaceDN w:val="0"/>
              <w:adjustRightInd w:val="0"/>
              <w:rPr>
                <w:rFonts w:ascii="Times New Roman" w:hAnsi="Times New Roman" w:cs="Times New Roman"/>
                <w:sz w:val="24"/>
              </w:rPr>
            </w:pPr>
            <w:r w:rsidRPr="00125C99">
              <w:rPr>
                <w:rFonts w:ascii="Times New Roman" w:hAnsi="Times New Roman" w:cs="Times New Roman"/>
                <w:b/>
                <w:bCs/>
                <w:iCs/>
                <w:sz w:val="24"/>
              </w:rPr>
              <w:t xml:space="preserve">Уметь </w:t>
            </w:r>
            <w:r w:rsidRPr="00125C99">
              <w:rPr>
                <w:rFonts w:ascii="Times New Roman" w:hAnsi="Times New Roman" w:cs="Times New Roman"/>
                <w:sz w:val="24"/>
              </w:rPr>
              <w:t>– разработать предложения по отражению в отчетности компании ее активов и обязательств</w:t>
            </w:r>
          </w:p>
        </w:tc>
        <w:tc>
          <w:tcPr>
            <w:tcW w:w="3411" w:type="dxa"/>
          </w:tcPr>
          <w:p w14:paraId="6D06DB03" w14:textId="3B0CF195" w:rsidR="005C05F0" w:rsidRPr="00125C99" w:rsidRDefault="005C05F0" w:rsidP="005C05F0">
            <w:pPr>
              <w:pStyle w:val="af0"/>
              <w:widowControl w:val="0"/>
              <w:tabs>
                <w:tab w:val="left" w:pos="312"/>
              </w:tabs>
              <w:autoSpaceDE w:val="0"/>
              <w:autoSpaceDN w:val="0"/>
              <w:adjustRightInd w:val="0"/>
              <w:ind w:left="0"/>
              <w:rPr>
                <w:iCs/>
              </w:rPr>
            </w:pPr>
            <w:r w:rsidRPr="00125C99">
              <w:rPr>
                <w:iCs/>
              </w:rPr>
              <w:t>Перечислите нормативные акты, регулирующие порядок составления и представления финансовой отчетности.</w:t>
            </w:r>
          </w:p>
          <w:p w14:paraId="3513F3D9" w14:textId="77777777" w:rsidR="005C05F0" w:rsidRDefault="005C05F0" w:rsidP="005C05F0">
            <w:pPr>
              <w:pStyle w:val="af0"/>
              <w:widowControl w:val="0"/>
              <w:tabs>
                <w:tab w:val="left" w:pos="312"/>
              </w:tabs>
              <w:autoSpaceDE w:val="0"/>
              <w:autoSpaceDN w:val="0"/>
              <w:adjustRightInd w:val="0"/>
              <w:ind w:left="0"/>
              <w:rPr>
                <w:iCs/>
              </w:rPr>
            </w:pPr>
          </w:p>
          <w:p w14:paraId="32A3E217" w14:textId="7D43075D" w:rsidR="005C05F0" w:rsidRDefault="005C05F0" w:rsidP="005C05F0">
            <w:pPr>
              <w:pStyle w:val="af0"/>
              <w:widowControl w:val="0"/>
              <w:tabs>
                <w:tab w:val="left" w:pos="312"/>
              </w:tabs>
              <w:autoSpaceDE w:val="0"/>
              <w:autoSpaceDN w:val="0"/>
              <w:adjustRightInd w:val="0"/>
              <w:ind w:left="0"/>
              <w:rPr>
                <w:iCs/>
              </w:rPr>
            </w:pPr>
            <w:r w:rsidRPr="00125C99">
              <w:rPr>
                <w:iCs/>
              </w:rPr>
              <w:t>Какие компании обязаны публиковать финансовую отчетность.</w:t>
            </w:r>
          </w:p>
          <w:p w14:paraId="42EA6CA9" w14:textId="583DDF66" w:rsidR="005C05F0" w:rsidRPr="00125C99" w:rsidRDefault="005C05F0" w:rsidP="005C05F0">
            <w:pPr>
              <w:pStyle w:val="af0"/>
              <w:widowControl w:val="0"/>
              <w:tabs>
                <w:tab w:val="left" w:pos="312"/>
              </w:tabs>
              <w:autoSpaceDE w:val="0"/>
              <w:autoSpaceDN w:val="0"/>
              <w:adjustRightInd w:val="0"/>
              <w:ind w:left="0"/>
              <w:rPr>
                <w:iCs/>
              </w:rPr>
            </w:pPr>
          </w:p>
        </w:tc>
      </w:tr>
      <w:tr w:rsidR="005C05F0" w:rsidRPr="00FC2CD4" w14:paraId="5666E6D5" w14:textId="77777777" w:rsidTr="006D578A">
        <w:tc>
          <w:tcPr>
            <w:tcW w:w="1838" w:type="dxa"/>
            <w:vMerge/>
          </w:tcPr>
          <w:p w14:paraId="6F96449B" w14:textId="77777777" w:rsidR="005C05F0" w:rsidRPr="00125C99" w:rsidRDefault="005C05F0" w:rsidP="00125C99">
            <w:pPr>
              <w:widowControl w:val="0"/>
              <w:autoSpaceDE w:val="0"/>
              <w:autoSpaceDN w:val="0"/>
              <w:adjustRightInd w:val="0"/>
              <w:rPr>
                <w:rFonts w:ascii="Times New Roman" w:hAnsi="Times New Roman" w:cs="Times New Roman"/>
                <w:sz w:val="24"/>
              </w:rPr>
            </w:pPr>
          </w:p>
        </w:tc>
        <w:tc>
          <w:tcPr>
            <w:tcW w:w="1985" w:type="dxa"/>
          </w:tcPr>
          <w:p w14:paraId="72D2D974" w14:textId="4BE225CF" w:rsidR="005C05F0" w:rsidRPr="005C05F0" w:rsidRDefault="005C05F0" w:rsidP="005C05F0">
            <w:pPr>
              <w:pStyle w:val="af0"/>
              <w:numPr>
                <w:ilvl w:val="0"/>
                <w:numId w:val="13"/>
              </w:numPr>
              <w:tabs>
                <w:tab w:val="left" w:pos="319"/>
              </w:tabs>
              <w:ind w:left="0" w:firstLine="0"/>
              <w:contextualSpacing/>
            </w:pPr>
            <w:r w:rsidRPr="005C05F0">
              <w:t xml:space="preserve">Использует результаты анализа </w:t>
            </w:r>
            <w:r w:rsidRPr="00125C99">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35" w:type="dxa"/>
          </w:tcPr>
          <w:p w14:paraId="41F9AFC9" w14:textId="77777777" w:rsidR="005C05F0" w:rsidRPr="00125C99" w:rsidRDefault="005C05F0" w:rsidP="005C05F0">
            <w:pPr>
              <w:widowControl w:val="0"/>
              <w:autoSpaceDE w:val="0"/>
              <w:autoSpaceDN w:val="0"/>
              <w:adjustRightInd w:val="0"/>
              <w:rPr>
                <w:rFonts w:ascii="Times New Roman" w:hAnsi="Times New Roman" w:cs="Times New Roman"/>
                <w:sz w:val="24"/>
              </w:rPr>
            </w:pPr>
            <w:r w:rsidRPr="00125C99">
              <w:rPr>
                <w:rFonts w:ascii="Times New Roman" w:hAnsi="Times New Roman" w:cs="Times New Roman"/>
                <w:b/>
                <w:bCs/>
                <w:iCs/>
                <w:sz w:val="24"/>
              </w:rPr>
              <w:t xml:space="preserve">Знать </w:t>
            </w:r>
            <w:r w:rsidRPr="00125C99">
              <w:rPr>
                <w:rFonts w:ascii="Times New Roman" w:hAnsi="Times New Roman" w:cs="Times New Roman"/>
                <w:sz w:val="24"/>
              </w:rPr>
              <w:t xml:space="preserve">– методологию анализа финансовой отчетности организаций </w:t>
            </w:r>
          </w:p>
          <w:p w14:paraId="22D98F28" w14:textId="77777777" w:rsidR="005C05F0" w:rsidRPr="00125C99" w:rsidRDefault="005C05F0" w:rsidP="005C05F0">
            <w:pPr>
              <w:widowControl w:val="0"/>
              <w:autoSpaceDE w:val="0"/>
              <w:autoSpaceDN w:val="0"/>
              <w:adjustRightInd w:val="0"/>
              <w:rPr>
                <w:rFonts w:ascii="Times New Roman" w:hAnsi="Times New Roman" w:cs="Times New Roman"/>
                <w:sz w:val="24"/>
              </w:rPr>
            </w:pPr>
            <w:r w:rsidRPr="00125C99">
              <w:rPr>
                <w:rFonts w:ascii="Times New Roman" w:hAnsi="Times New Roman" w:cs="Times New Roman"/>
                <w:b/>
                <w:bCs/>
                <w:iCs/>
                <w:sz w:val="24"/>
              </w:rPr>
              <w:t xml:space="preserve">Уметь </w:t>
            </w:r>
            <w:r w:rsidRPr="00125C99">
              <w:rPr>
                <w:rFonts w:ascii="Times New Roman" w:hAnsi="Times New Roman" w:cs="Times New Roman"/>
                <w:sz w:val="24"/>
              </w:rPr>
              <w:t>– применить методы анализа финансовой отчетности и интерпретировать результаты для различных целей</w:t>
            </w:r>
          </w:p>
          <w:p w14:paraId="1DED2DC1" w14:textId="77777777" w:rsidR="005C05F0" w:rsidRPr="00125C99" w:rsidRDefault="005C05F0" w:rsidP="00125C99">
            <w:pPr>
              <w:widowControl w:val="0"/>
              <w:autoSpaceDE w:val="0"/>
              <w:autoSpaceDN w:val="0"/>
              <w:adjustRightInd w:val="0"/>
              <w:rPr>
                <w:rFonts w:ascii="Times New Roman" w:hAnsi="Times New Roman" w:cs="Times New Roman"/>
                <w:b/>
                <w:bCs/>
                <w:iCs/>
                <w:sz w:val="24"/>
              </w:rPr>
            </w:pPr>
          </w:p>
        </w:tc>
        <w:tc>
          <w:tcPr>
            <w:tcW w:w="3411" w:type="dxa"/>
          </w:tcPr>
          <w:p w14:paraId="58B039AC" w14:textId="77777777" w:rsidR="005C05F0" w:rsidRPr="00125C99" w:rsidRDefault="005C05F0" w:rsidP="005C05F0">
            <w:pPr>
              <w:pStyle w:val="af0"/>
              <w:widowControl w:val="0"/>
              <w:tabs>
                <w:tab w:val="left" w:pos="312"/>
              </w:tabs>
              <w:autoSpaceDE w:val="0"/>
              <w:autoSpaceDN w:val="0"/>
              <w:adjustRightInd w:val="0"/>
              <w:ind w:left="0"/>
              <w:rPr>
                <w:iCs/>
              </w:rPr>
            </w:pPr>
            <w:r w:rsidRPr="00125C99">
              <w:rPr>
                <w:iCs/>
              </w:rPr>
              <w:t>Как акционеру получить финансовую отчетность в компании.</w:t>
            </w:r>
          </w:p>
          <w:p w14:paraId="7BA171B8" w14:textId="77777777" w:rsidR="005C05F0" w:rsidRDefault="005C05F0" w:rsidP="005C05F0">
            <w:pPr>
              <w:pStyle w:val="af0"/>
              <w:widowControl w:val="0"/>
              <w:tabs>
                <w:tab w:val="left" w:pos="312"/>
              </w:tabs>
              <w:autoSpaceDE w:val="0"/>
              <w:autoSpaceDN w:val="0"/>
              <w:adjustRightInd w:val="0"/>
              <w:ind w:left="0"/>
              <w:rPr>
                <w:iCs/>
              </w:rPr>
            </w:pPr>
          </w:p>
          <w:p w14:paraId="7B9491CE" w14:textId="77777777" w:rsidR="005C05F0" w:rsidRPr="00125C99" w:rsidRDefault="005C05F0" w:rsidP="005C05F0">
            <w:pPr>
              <w:pStyle w:val="af0"/>
              <w:widowControl w:val="0"/>
              <w:tabs>
                <w:tab w:val="left" w:pos="312"/>
              </w:tabs>
              <w:autoSpaceDE w:val="0"/>
              <w:autoSpaceDN w:val="0"/>
              <w:adjustRightInd w:val="0"/>
              <w:ind w:left="0"/>
              <w:rPr>
                <w:iCs/>
              </w:rPr>
            </w:pPr>
            <w:r w:rsidRPr="00125C99">
              <w:rPr>
                <w:iCs/>
              </w:rPr>
              <w:t>В чем заключается коэффициентный анализ финансовой отчетности.</w:t>
            </w:r>
          </w:p>
          <w:p w14:paraId="0DAA96AE" w14:textId="77777777" w:rsidR="005C05F0" w:rsidRDefault="005C05F0" w:rsidP="005C05F0">
            <w:pPr>
              <w:pStyle w:val="af0"/>
              <w:widowControl w:val="0"/>
              <w:tabs>
                <w:tab w:val="left" w:pos="312"/>
              </w:tabs>
              <w:autoSpaceDE w:val="0"/>
              <w:autoSpaceDN w:val="0"/>
              <w:adjustRightInd w:val="0"/>
              <w:ind w:left="0"/>
              <w:rPr>
                <w:iCs/>
              </w:rPr>
            </w:pPr>
          </w:p>
          <w:p w14:paraId="2F010D45" w14:textId="64635B03" w:rsidR="005C05F0" w:rsidRPr="00125C99" w:rsidRDefault="005C05F0" w:rsidP="005C05F0">
            <w:pPr>
              <w:pStyle w:val="af0"/>
              <w:widowControl w:val="0"/>
              <w:tabs>
                <w:tab w:val="left" w:pos="312"/>
              </w:tabs>
              <w:autoSpaceDE w:val="0"/>
              <w:autoSpaceDN w:val="0"/>
              <w:adjustRightInd w:val="0"/>
              <w:ind w:left="0"/>
              <w:rPr>
                <w:iCs/>
              </w:rPr>
            </w:pPr>
            <w:r w:rsidRPr="00125C99">
              <w:rPr>
                <w:iCs/>
              </w:rPr>
              <w:t>Используя открытые источники финансовой отчетности компании – рассчитайте доходность собственного капитала и подготовьте аналитическую записку для контрольных акционеров.</w:t>
            </w:r>
          </w:p>
        </w:tc>
      </w:tr>
      <w:tr w:rsidR="005C05F0" w:rsidRPr="00FC2CD4" w14:paraId="2C5D0F64" w14:textId="36577AC5" w:rsidTr="006D578A">
        <w:tc>
          <w:tcPr>
            <w:tcW w:w="1838" w:type="dxa"/>
            <w:vMerge w:val="restart"/>
          </w:tcPr>
          <w:p w14:paraId="096D548A" w14:textId="77777777" w:rsidR="005C05F0" w:rsidRPr="00125C99" w:rsidRDefault="005C05F0" w:rsidP="00125C99">
            <w:pPr>
              <w:tabs>
                <w:tab w:val="left" w:pos="1104"/>
                <w:tab w:val="left" w:pos="1105"/>
                <w:tab w:val="left" w:pos="2251"/>
              </w:tabs>
              <w:rPr>
                <w:rFonts w:ascii="Times New Roman" w:eastAsia="Times New Roman" w:hAnsi="Times New Roman" w:cs="Times New Roman"/>
                <w:color w:val="000000"/>
                <w:sz w:val="24"/>
              </w:rPr>
            </w:pPr>
            <w:r w:rsidRPr="00125C99">
              <w:rPr>
                <w:rFonts w:ascii="Times New Roman" w:eastAsia="Times New Roman" w:hAnsi="Times New Roman" w:cs="Times New Roman"/>
                <w:sz w:val="24"/>
              </w:rPr>
              <w:t xml:space="preserve">Способность осуществлять расчет и анализ экономических </w:t>
            </w:r>
            <w:r w:rsidRPr="00125C99">
              <w:rPr>
                <w:rFonts w:ascii="Times New Roman" w:eastAsia="Times New Roman" w:hAnsi="Times New Roman" w:cs="Times New Roman"/>
                <w:sz w:val="24"/>
              </w:rPr>
              <w:lastRenderedPageBreak/>
              <w:t xml:space="preserve">показателей </w:t>
            </w:r>
            <w:r w:rsidRPr="00125C99">
              <w:rPr>
                <w:rFonts w:ascii="Times New Roman" w:eastAsia="Times New Roman" w:hAnsi="Times New Roman" w:cs="Times New Roman"/>
                <w:color w:val="000000"/>
                <w:sz w:val="24"/>
              </w:rPr>
              <w:t xml:space="preserve">результатов деятельности корпорации </w:t>
            </w:r>
          </w:p>
          <w:p w14:paraId="4250D99F" w14:textId="77777777" w:rsidR="005C05F0" w:rsidRPr="00125C99" w:rsidRDefault="005C05F0" w:rsidP="00125C99">
            <w:pPr>
              <w:tabs>
                <w:tab w:val="left" w:pos="1104"/>
                <w:tab w:val="left" w:pos="1105"/>
                <w:tab w:val="left" w:pos="2251"/>
              </w:tabs>
              <w:rPr>
                <w:rFonts w:ascii="Times New Roman" w:eastAsia="Times New Roman" w:hAnsi="Times New Roman" w:cs="Times New Roman"/>
                <w:spacing w:val="-1"/>
                <w:sz w:val="24"/>
              </w:rPr>
            </w:pPr>
            <w:r w:rsidRPr="00125C99">
              <w:rPr>
                <w:rFonts w:ascii="Times New Roman" w:eastAsia="Times New Roman" w:hAnsi="Times New Roman" w:cs="Times New Roman"/>
                <w:color w:val="000000"/>
                <w:sz w:val="24"/>
              </w:rPr>
              <w:t>(ПКП-1)</w:t>
            </w:r>
          </w:p>
          <w:p w14:paraId="28433689" w14:textId="4DBAEC04" w:rsidR="005C05F0" w:rsidRPr="00125C99" w:rsidRDefault="005C05F0" w:rsidP="00125C99">
            <w:pPr>
              <w:widowControl w:val="0"/>
              <w:autoSpaceDE w:val="0"/>
              <w:autoSpaceDN w:val="0"/>
              <w:adjustRightInd w:val="0"/>
              <w:rPr>
                <w:rFonts w:ascii="Times New Roman" w:hAnsi="Times New Roman" w:cs="Times New Roman"/>
                <w:sz w:val="24"/>
              </w:rPr>
            </w:pPr>
          </w:p>
        </w:tc>
        <w:tc>
          <w:tcPr>
            <w:tcW w:w="1985" w:type="dxa"/>
          </w:tcPr>
          <w:p w14:paraId="4DDE2805" w14:textId="77777777" w:rsidR="005C05F0" w:rsidRPr="00125C99" w:rsidRDefault="005C05F0" w:rsidP="00125C99">
            <w:pPr>
              <w:tabs>
                <w:tab w:val="left" w:pos="1104"/>
                <w:tab w:val="left" w:pos="1105"/>
                <w:tab w:val="left" w:pos="2251"/>
              </w:tabs>
              <w:rPr>
                <w:rFonts w:ascii="Times New Roman" w:eastAsia="Times New Roman" w:hAnsi="Times New Roman" w:cs="Times New Roman"/>
                <w:sz w:val="24"/>
              </w:rPr>
            </w:pPr>
            <w:r w:rsidRPr="00125C99">
              <w:rPr>
                <w:rFonts w:ascii="Times New Roman" w:eastAsia="Times New Roman" w:hAnsi="Times New Roman" w:cs="Times New Roman"/>
                <w:sz w:val="24"/>
              </w:rPr>
              <w:lastRenderedPageBreak/>
              <w:t xml:space="preserve">1.Осуществляет сбор, мониторинг и обработку </w:t>
            </w:r>
            <w:r w:rsidRPr="00125C99">
              <w:rPr>
                <w:rFonts w:ascii="Times New Roman" w:eastAsia="Times New Roman" w:hAnsi="Times New Roman" w:cs="Times New Roman"/>
                <w:sz w:val="24"/>
              </w:rPr>
              <w:lastRenderedPageBreak/>
              <w:t>данных для проведения расчетов экономических показателей организации.</w:t>
            </w:r>
          </w:p>
          <w:p w14:paraId="2B6E15C6" w14:textId="3ABF3AD4" w:rsidR="005C05F0" w:rsidRPr="00125C99" w:rsidRDefault="005C05F0" w:rsidP="005C05F0">
            <w:pPr>
              <w:contextualSpacing/>
            </w:pPr>
          </w:p>
        </w:tc>
        <w:tc>
          <w:tcPr>
            <w:tcW w:w="2835" w:type="dxa"/>
          </w:tcPr>
          <w:p w14:paraId="0E5A5A92" w14:textId="77777777" w:rsidR="005C05F0" w:rsidRPr="00125C99" w:rsidRDefault="005C05F0" w:rsidP="00125C99">
            <w:pPr>
              <w:widowControl w:val="0"/>
              <w:autoSpaceDE w:val="0"/>
              <w:autoSpaceDN w:val="0"/>
              <w:adjustRightInd w:val="0"/>
              <w:rPr>
                <w:rFonts w:ascii="Times New Roman" w:hAnsi="Times New Roman" w:cs="Times New Roman"/>
                <w:iCs/>
                <w:sz w:val="24"/>
              </w:rPr>
            </w:pPr>
            <w:r w:rsidRPr="00125C99">
              <w:rPr>
                <w:rFonts w:ascii="Times New Roman" w:hAnsi="Times New Roman" w:cs="Times New Roman"/>
                <w:b/>
                <w:bCs/>
                <w:iCs/>
                <w:sz w:val="24"/>
              </w:rPr>
              <w:lastRenderedPageBreak/>
              <w:t>Знать</w:t>
            </w:r>
            <w:r w:rsidRPr="00125C99">
              <w:rPr>
                <w:rFonts w:ascii="Times New Roman" w:hAnsi="Times New Roman" w:cs="Times New Roman"/>
                <w:iCs/>
                <w:sz w:val="24"/>
              </w:rPr>
              <w:t xml:space="preserve"> – источники информации о финансовой отчетности компаний</w:t>
            </w:r>
          </w:p>
          <w:p w14:paraId="380547E2" w14:textId="77777777" w:rsidR="005C05F0" w:rsidRPr="00125C99" w:rsidRDefault="005C05F0" w:rsidP="00125C99">
            <w:pPr>
              <w:widowControl w:val="0"/>
              <w:autoSpaceDE w:val="0"/>
              <w:autoSpaceDN w:val="0"/>
              <w:adjustRightInd w:val="0"/>
              <w:rPr>
                <w:rFonts w:ascii="Times New Roman" w:hAnsi="Times New Roman" w:cs="Times New Roman"/>
                <w:iCs/>
                <w:sz w:val="24"/>
              </w:rPr>
            </w:pPr>
            <w:r w:rsidRPr="00125C99">
              <w:rPr>
                <w:rFonts w:ascii="Times New Roman" w:hAnsi="Times New Roman" w:cs="Times New Roman"/>
                <w:b/>
                <w:bCs/>
                <w:iCs/>
                <w:sz w:val="24"/>
              </w:rPr>
              <w:lastRenderedPageBreak/>
              <w:t xml:space="preserve">Уметь – </w:t>
            </w:r>
            <w:r w:rsidRPr="00125C99">
              <w:rPr>
                <w:rFonts w:ascii="Times New Roman" w:hAnsi="Times New Roman" w:cs="Times New Roman"/>
                <w:iCs/>
                <w:sz w:val="24"/>
              </w:rPr>
              <w:t>использовать данные финансовой отчетности для ее анализа и мониторинга показателей</w:t>
            </w:r>
          </w:p>
          <w:p w14:paraId="4690641A" w14:textId="30952F3F" w:rsidR="005C05F0" w:rsidRPr="00125C99" w:rsidRDefault="005C05F0" w:rsidP="005C05F0">
            <w:pPr>
              <w:widowControl w:val="0"/>
              <w:autoSpaceDE w:val="0"/>
              <w:autoSpaceDN w:val="0"/>
              <w:adjustRightInd w:val="0"/>
              <w:rPr>
                <w:rFonts w:ascii="Times New Roman" w:hAnsi="Times New Roman" w:cs="Times New Roman"/>
                <w:iCs/>
                <w:sz w:val="24"/>
              </w:rPr>
            </w:pPr>
          </w:p>
        </w:tc>
        <w:tc>
          <w:tcPr>
            <w:tcW w:w="3411" w:type="dxa"/>
          </w:tcPr>
          <w:p w14:paraId="36B1C4DF" w14:textId="770D2D87" w:rsidR="005C05F0" w:rsidRPr="00125C99" w:rsidRDefault="005C05F0" w:rsidP="005C05F0">
            <w:pPr>
              <w:pStyle w:val="af0"/>
              <w:widowControl w:val="0"/>
              <w:tabs>
                <w:tab w:val="left" w:pos="312"/>
              </w:tabs>
              <w:autoSpaceDE w:val="0"/>
              <w:autoSpaceDN w:val="0"/>
              <w:adjustRightInd w:val="0"/>
              <w:ind w:left="0"/>
              <w:rPr>
                <w:iCs/>
              </w:rPr>
            </w:pPr>
            <w:r w:rsidRPr="00125C99">
              <w:rPr>
                <w:iCs/>
              </w:rPr>
              <w:lastRenderedPageBreak/>
              <w:t xml:space="preserve">Подготовьте обзор информационный баз, содержащих в свободном доступе финансовую </w:t>
            </w:r>
            <w:r w:rsidRPr="00125C99">
              <w:rPr>
                <w:iCs/>
              </w:rPr>
              <w:lastRenderedPageBreak/>
              <w:t>отчетность организаций</w:t>
            </w:r>
          </w:p>
          <w:p w14:paraId="0C44E5F8" w14:textId="77777777" w:rsidR="005C05F0" w:rsidRDefault="005C05F0" w:rsidP="005C05F0">
            <w:pPr>
              <w:pStyle w:val="af0"/>
              <w:widowControl w:val="0"/>
              <w:tabs>
                <w:tab w:val="left" w:pos="312"/>
              </w:tabs>
              <w:autoSpaceDE w:val="0"/>
              <w:autoSpaceDN w:val="0"/>
              <w:adjustRightInd w:val="0"/>
              <w:ind w:left="0"/>
              <w:rPr>
                <w:iCs/>
              </w:rPr>
            </w:pPr>
          </w:p>
          <w:p w14:paraId="550D9635" w14:textId="631BC98A" w:rsidR="005C05F0" w:rsidRPr="00125C99" w:rsidRDefault="005C05F0" w:rsidP="005C05F0">
            <w:pPr>
              <w:pStyle w:val="af0"/>
              <w:widowControl w:val="0"/>
              <w:tabs>
                <w:tab w:val="left" w:pos="312"/>
              </w:tabs>
              <w:autoSpaceDE w:val="0"/>
              <w:autoSpaceDN w:val="0"/>
              <w:adjustRightInd w:val="0"/>
              <w:ind w:left="0"/>
              <w:rPr>
                <w:iCs/>
              </w:rPr>
            </w:pPr>
            <w:r w:rsidRPr="00125C99">
              <w:rPr>
                <w:iCs/>
              </w:rPr>
              <w:t xml:space="preserve">Используя сайт раскрытия информации </w:t>
            </w:r>
            <w:r w:rsidRPr="00125C99">
              <w:rPr>
                <w:b/>
                <w:bCs/>
                <w:iCs/>
              </w:rPr>
              <w:t>https://e-disclosure.ru/</w:t>
            </w:r>
            <w:r w:rsidRPr="00125C99">
              <w:rPr>
                <w:iCs/>
              </w:rPr>
              <w:t xml:space="preserve"> подготовьте финансовую отчетность выбранной компании для последующего структурного и динамического анализа за предшествующие 5 лет.</w:t>
            </w:r>
          </w:p>
        </w:tc>
      </w:tr>
      <w:tr w:rsidR="005C05F0" w:rsidRPr="00FC2CD4" w14:paraId="46810BB9" w14:textId="77777777" w:rsidTr="006D578A">
        <w:tc>
          <w:tcPr>
            <w:tcW w:w="1838" w:type="dxa"/>
            <w:vMerge/>
          </w:tcPr>
          <w:p w14:paraId="2BDD5377" w14:textId="77777777" w:rsidR="005C05F0" w:rsidRPr="00125C99" w:rsidRDefault="005C05F0" w:rsidP="00125C99">
            <w:pPr>
              <w:tabs>
                <w:tab w:val="left" w:pos="1104"/>
                <w:tab w:val="left" w:pos="1105"/>
                <w:tab w:val="left" w:pos="2251"/>
              </w:tabs>
              <w:rPr>
                <w:rFonts w:ascii="Times New Roman" w:hAnsi="Times New Roman" w:cs="Times New Roman"/>
                <w:sz w:val="24"/>
              </w:rPr>
            </w:pPr>
          </w:p>
        </w:tc>
        <w:tc>
          <w:tcPr>
            <w:tcW w:w="1985" w:type="dxa"/>
          </w:tcPr>
          <w:p w14:paraId="64D7C4FC" w14:textId="3EC67473" w:rsidR="005C05F0" w:rsidRPr="005C05F0" w:rsidRDefault="005C05F0" w:rsidP="00125C99">
            <w:pPr>
              <w:tabs>
                <w:tab w:val="left" w:pos="1104"/>
                <w:tab w:val="left" w:pos="1105"/>
                <w:tab w:val="left" w:pos="2251"/>
              </w:tabs>
              <w:rPr>
                <w:rFonts w:ascii="Times New Roman" w:eastAsia="Times New Roman" w:hAnsi="Times New Roman" w:cs="Times New Roman"/>
                <w:sz w:val="24"/>
              </w:rPr>
            </w:pPr>
            <w:r>
              <w:rPr>
                <w:rFonts w:ascii="Times New Roman" w:eastAsia="Times New Roman" w:hAnsi="Times New Roman" w:cs="Times New Roman"/>
                <w:sz w:val="24"/>
              </w:rPr>
              <w:t>2.</w:t>
            </w:r>
            <w:r w:rsidRPr="00125C99">
              <w:rPr>
                <w:rFonts w:ascii="Times New Roman" w:eastAsia="Times New Roman" w:hAnsi="Times New Roman" w:cs="Times New Roman"/>
                <w:sz w:val="24"/>
              </w:rPr>
              <w:t>Составляет экономические разделы планов организации с учетом стратегического планирования.</w:t>
            </w:r>
          </w:p>
        </w:tc>
        <w:tc>
          <w:tcPr>
            <w:tcW w:w="2835" w:type="dxa"/>
          </w:tcPr>
          <w:p w14:paraId="3598657A" w14:textId="77777777" w:rsidR="005C05F0" w:rsidRPr="00125C99" w:rsidRDefault="005C05F0" w:rsidP="005C05F0">
            <w:pPr>
              <w:widowControl w:val="0"/>
              <w:autoSpaceDE w:val="0"/>
              <w:autoSpaceDN w:val="0"/>
              <w:adjustRightInd w:val="0"/>
              <w:rPr>
                <w:rFonts w:ascii="Times New Roman" w:hAnsi="Times New Roman" w:cs="Times New Roman"/>
                <w:iCs/>
                <w:sz w:val="24"/>
              </w:rPr>
            </w:pPr>
            <w:r w:rsidRPr="00125C99">
              <w:rPr>
                <w:rFonts w:ascii="Times New Roman" w:hAnsi="Times New Roman" w:cs="Times New Roman"/>
                <w:b/>
                <w:bCs/>
                <w:iCs/>
                <w:sz w:val="24"/>
              </w:rPr>
              <w:t>Знать</w:t>
            </w:r>
            <w:r w:rsidRPr="00125C99">
              <w:rPr>
                <w:rFonts w:ascii="Times New Roman" w:hAnsi="Times New Roman" w:cs="Times New Roman"/>
                <w:iCs/>
                <w:sz w:val="24"/>
              </w:rPr>
              <w:t xml:space="preserve"> – область применения финансовой отчетности при разработке стратегических планов развития корпорации</w:t>
            </w:r>
          </w:p>
          <w:p w14:paraId="44ACDFB2" w14:textId="27AB58E8" w:rsidR="005C05F0" w:rsidRPr="00125C99" w:rsidRDefault="005C05F0" w:rsidP="005C05F0">
            <w:pPr>
              <w:widowControl w:val="0"/>
              <w:autoSpaceDE w:val="0"/>
              <w:autoSpaceDN w:val="0"/>
              <w:adjustRightInd w:val="0"/>
              <w:rPr>
                <w:rFonts w:ascii="Times New Roman" w:hAnsi="Times New Roman" w:cs="Times New Roman"/>
                <w:b/>
                <w:bCs/>
                <w:iCs/>
                <w:sz w:val="24"/>
              </w:rPr>
            </w:pPr>
            <w:r w:rsidRPr="00125C99">
              <w:rPr>
                <w:rFonts w:ascii="Times New Roman" w:hAnsi="Times New Roman" w:cs="Times New Roman"/>
                <w:b/>
                <w:bCs/>
                <w:iCs/>
                <w:sz w:val="24"/>
              </w:rPr>
              <w:t xml:space="preserve">Уметь </w:t>
            </w:r>
            <w:r w:rsidRPr="00125C99">
              <w:rPr>
                <w:rFonts w:ascii="Times New Roman" w:hAnsi="Times New Roman" w:cs="Times New Roman"/>
                <w:iCs/>
                <w:sz w:val="24"/>
              </w:rPr>
              <w:t xml:space="preserve">– использовать данные финансовой отчетности при разработке стратегических финансовых показателей корпорации </w:t>
            </w:r>
          </w:p>
        </w:tc>
        <w:tc>
          <w:tcPr>
            <w:tcW w:w="3411" w:type="dxa"/>
          </w:tcPr>
          <w:p w14:paraId="48E6DAA4" w14:textId="77777777" w:rsidR="005C05F0" w:rsidRPr="00125C99" w:rsidRDefault="005C05F0" w:rsidP="005C05F0">
            <w:pPr>
              <w:pStyle w:val="af0"/>
              <w:widowControl w:val="0"/>
              <w:tabs>
                <w:tab w:val="left" w:pos="312"/>
              </w:tabs>
              <w:autoSpaceDE w:val="0"/>
              <w:autoSpaceDN w:val="0"/>
              <w:adjustRightInd w:val="0"/>
              <w:ind w:left="0"/>
              <w:rPr>
                <w:iCs/>
              </w:rPr>
            </w:pPr>
            <w:r w:rsidRPr="00125C99">
              <w:rPr>
                <w:iCs/>
              </w:rPr>
              <w:t>В аналитической системе СПАРК сформируйте результаты финансового анализа нескольких компаний одной отрасли и проведите сравнительный анализ.</w:t>
            </w:r>
          </w:p>
          <w:p w14:paraId="5B5E985F" w14:textId="77777777" w:rsidR="005C05F0" w:rsidRDefault="005C05F0" w:rsidP="005C05F0">
            <w:pPr>
              <w:pStyle w:val="af0"/>
              <w:widowControl w:val="0"/>
              <w:tabs>
                <w:tab w:val="left" w:pos="312"/>
              </w:tabs>
              <w:autoSpaceDE w:val="0"/>
              <w:autoSpaceDN w:val="0"/>
              <w:adjustRightInd w:val="0"/>
              <w:ind w:left="0"/>
              <w:rPr>
                <w:iCs/>
              </w:rPr>
            </w:pPr>
          </w:p>
          <w:p w14:paraId="570869B3" w14:textId="77777777" w:rsidR="005C05F0" w:rsidRPr="00125C99" w:rsidRDefault="005C05F0" w:rsidP="005C05F0">
            <w:pPr>
              <w:pStyle w:val="af0"/>
              <w:widowControl w:val="0"/>
              <w:tabs>
                <w:tab w:val="left" w:pos="312"/>
              </w:tabs>
              <w:autoSpaceDE w:val="0"/>
              <w:autoSpaceDN w:val="0"/>
              <w:adjustRightInd w:val="0"/>
              <w:ind w:left="0"/>
              <w:rPr>
                <w:iCs/>
              </w:rPr>
            </w:pPr>
            <w:r w:rsidRPr="00125C99">
              <w:rPr>
                <w:iCs/>
              </w:rPr>
              <w:t>Разработайте предложения по прогнозированию стратегических показателей компании на базе выполненного анализа.</w:t>
            </w:r>
          </w:p>
          <w:p w14:paraId="370E9BF0" w14:textId="77777777" w:rsidR="005C05F0" w:rsidRPr="00125C99" w:rsidRDefault="005C05F0" w:rsidP="005C05F0">
            <w:pPr>
              <w:pStyle w:val="af0"/>
              <w:widowControl w:val="0"/>
              <w:tabs>
                <w:tab w:val="left" w:pos="312"/>
              </w:tabs>
              <w:autoSpaceDE w:val="0"/>
              <w:autoSpaceDN w:val="0"/>
              <w:adjustRightInd w:val="0"/>
              <w:ind w:left="0"/>
              <w:rPr>
                <w:iCs/>
              </w:rPr>
            </w:pPr>
          </w:p>
        </w:tc>
      </w:tr>
      <w:tr w:rsidR="005C05F0" w:rsidRPr="00FC2CD4" w14:paraId="4C48946E" w14:textId="77777777" w:rsidTr="006D578A">
        <w:tc>
          <w:tcPr>
            <w:tcW w:w="1838" w:type="dxa"/>
            <w:vMerge/>
          </w:tcPr>
          <w:p w14:paraId="5BCAF0F8" w14:textId="77777777" w:rsidR="005C05F0" w:rsidRPr="00125C99" w:rsidRDefault="005C05F0" w:rsidP="00125C99">
            <w:pPr>
              <w:tabs>
                <w:tab w:val="left" w:pos="1104"/>
                <w:tab w:val="left" w:pos="1105"/>
                <w:tab w:val="left" w:pos="2251"/>
              </w:tabs>
              <w:rPr>
                <w:rFonts w:ascii="Times New Roman" w:hAnsi="Times New Roman" w:cs="Times New Roman"/>
                <w:sz w:val="24"/>
              </w:rPr>
            </w:pPr>
          </w:p>
        </w:tc>
        <w:tc>
          <w:tcPr>
            <w:tcW w:w="1985" w:type="dxa"/>
          </w:tcPr>
          <w:p w14:paraId="138B32E3" w14:textId="71BBB676" w:rsidR="005C05F0" w:rsidRPr="005C05F0" w:rsidRDefault="005C05F0" w:rsidP="00125C99">
            <w:pPr>
              <w:tabs>
                <w:tab w:val="left" w:pos="1104"/>
                <w:tab w:val="left" w:pos="1105"/>
                <w:tab w:val="left" w:pos="2251"/>
              </w:tabs>
              <w:rPr>
                <w:rFonts w:ascii="Times New Roman" w:eastAsia="Times New Roman" w:hAnsi="Times New Roman" w:cs="Times New Roman"/>
                <w:sz w:val="24"/>
              </w:rPr>
            </w:pPr>
            <w:r>
              <w:rPr>
                <w:rFonts w:ascii="Times New Roman" w:eastAsia="Times New Roman" w:hAnsi="Times New Roman" w:cs="Times New Roman"/>
                <w:sz w:val="24"/>
              </w:rPr>
              <w:t>3.</w:t>
            </w:r>
            <w:r w:rsidRPr="00125C99">
              <w:rPr>
                <w:rFonts w:ascii="Times New Roman" w:eastAsia="Times New Roman" w:hAnsi="Times New Roman" w:cs="Times New Roman"/>
                <w:sz w:val="24"/>
              </w:rPr>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2835" w:type="dxa"/>
          </w:tcPr>
          <w:p w14:paraId="66424E37" w14:textId="77777777" w:rsidR="005C05F0" w:rsidRPr="00125C99" w:rsidRDefault="005C05F0" w:rsidP="005C05F0">
            <w:pPr>
              <w:widowControl w:val="0"/>
              <w:autoSpaceDE w:val="0"/>
              <w:autoSpaceDN w:val="0"/>
              <w:adjustRightInd w:val="0"/>
              <w:rPr>
                <w:rFonts w:ascii="Times New Roman" w:hAnsi="Times New Roman" w:cs="Times New Roman"/>
                <w:iCs/>
                <w:sz w:val="24"/>
              </w:rPr>
            </w:pPr>
            <w:r w:rsidRPr="00125C99">
              <w:rPr>
                <w:rFonts w:ascii="Times New Roman" w:hAnsi="Times New Roman" w:cs="Times New Roman"/>
                <w:b/>
                <w:bCs/>
                <w:iCs/>
                <w:sz w:val="24"/>
              </w:rPr>
              <w:t>Знать</w:t>
            </w:r>
            <w:r w:rsidRPr="00125C99">
              <w:rPr>
                <w:rFonts w:ascii="Times New Roman" w:hAnsi="Times New Roman" w:cs="Times New Roman"/>
                <w:iCs/>
                <w:sz w:val="24"/>
              </w:rPr>
              <w:t xml:space="preserve"> – порядок расчета показателей финансовой отчетности организации</w:t>
            </w:r>
          </w:p>
          <w:p w14:paraId="5E2BEB4E" w14:textId="18BF7504" w:rsidR="005C05F0" w:rsidRPr="00125C99" w:rsidRDefault="005C05F0" w:rsidP="005C05F0">
            <w:pPr>
              <w:widowControl w:val="0"/>
              <w:autoSpaceDE w:val="0"/>
              <w:autoSpaceDN w:val="0"/>
              <w:adjustRightInd w:val="0"/>
              <w:rPr>
                <w:rFonts w:ascii="Times New Roman" w:hAnsi="Times New Roman" w:cs="Times New Roman"/>
                <w:b/>
                <w:bCs/>
                <w:iCs/>
                <w:sz w:val="24"/>
              </w:rPr>
            </w:pPr>
            <w:r w:rsidRPr="00125C99">
              <w:rPr>
                <w:rFonts w:ascii="Times New Roman" w:hAnsi="Times New Roman" w:cs="Times New Roman"/>
                <w:b/>
                <w:bCs/>
                <w:iCs/>
                <w:sz w:val="24"/>
              </w:rPr>
              <w:t xml:space="preserve">Уметь </w:t>
            </w:r>
            <w:r w:rsidRPr="00125C99">
              <w:rPr>
                <w:rFonts w:ascii="Times New Roman" w:hAnsi="Times New Roman" w:cs="Times New Roman"/>
                <w:iCs/>
                <w:sz w:val="24"/>
              </w:rPr>
              <w:t>– формировать показатели финансовой отчетности организации, проводить финансовый анализ и интерпретировать полученные результаты</w:t>
            </w:r>
          </w:p>
        </w:tc>
        <w:tc>
          <w:tcPr>
            <w:tcW w:w="3411" w:type="dxa"/>
          </w:tcPr>
          <w:p w14:paraId="1791462A" w14:textId="77777777" w:rsidR="005C05F0" w:rsidRPr="00125C99" w:rsidRDefault="005C05F0" w:rsidP="005C05F0">
            <w:pPr>
              <w:pStyle w:val="af0"/>
              <w:widowControl w:val="0"/>
              <w:tabs>
                <w:tab w:val="left" w:pos="312"/>
              </w:tabs>
              <w:autoSpaceDE w:val="0"/>
              <w:autoSpaceDN w:val="0"/>
              <w:adjustRightInd w:val="0"/>
              <w:ind w:left="0"/>
              <w:rPr>
                <w:iCs/>
              </w:rPr>
            </w:pPr>
            <w:r w:rsidRPr="00125C99">
              <w:rPr>
                <w:iCs/>
              </w:rPr>
              <w:t>По выбранной компании разработайте прогноз выручки от реализации на следующий год, обоснуйте прогноз.</w:t>
            </w:r>
          </w:p>
          <w:p w14:paraId="3B3D75BA" w14:textId="77777777" w:rsidR="005C05F0" w:rsidRDefault="005C05F0" w:rsidP="005C05F0">
            <w:pPr>
              <w:pStyle w:val="af0"/>
              <w:widowControl w:val="0"/>
              <w:tabs>
                <w:tab w:val="left" w:pos="312"/>
              </w:tabs>
              <w:autoSpaceDE w:val="0"/>
              <w:autoSpaceDN w:val="0"/>
              <w:adjustRightInd w:val="0"/>
              <w:ind w:left="0"/>
              <w:rPr>
                <w:iCs/>
              </w:rPr>
            </w:pPr>
          </w:p>
          <w:p w14:paraId="55EEFC0E" w14:textId="3FDA2A73" w:rsidR="005C05F0" w:rsidRPr="00125C99" w:rsidRDefault="005C05F0" w:rsidP="005C05F0">
            <w:pPr>
              <w:pStyle w:val="af0"/>
              <w:widowControl w:val="0"/>
              <w:tabs>
                <w:tab w:val="left" w:pos="312"/>
              </w:tabs>
              <w:autoSpaceDE w:val="0"/>
              <w:autoSpaceDN w:val="0"/>
              <w:adjustRightInd w:val="0"/>
              <w:ind w:left="0"/>
              <w:rPr>
                <w:iCs/>
              </w:rPr>
            </w:pPr>
            <w:r w:rsidRPr="00125C99">
              <w:rPr>
                <w:iCs/>
              </w:rPr>
              <w:t>Рассчитайте показатель стоимости чистых активов и определите факторы на него влияющие.</w:t>
            </w:r>
          </w:p>
        </w:tc>
      </w:tr>
    </w:tbl>
    <w:p w14:paraId="4B8886FC" w14:textId="77777777" w:rsidR="000E31B7" w:rsidRPr="000E31B7" w:rsidRDefault="000E31B7"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16"/>
          <w:szCs w:val="16"/>
        </w:rPr>
      </w:pPr>
      <w:bookmarkStart w:id="20" w:name="_Toc454781357"/>
      <w:bookmarkStart w:id="21" w:name="_Toc508028714"/>
      <w:bookmarkStart w:id="22" w:name="_Toc134108918"/>
    </w:p>
    <w:p w14:paraId="2EA3C8F0" w14:textId="465BD1B2" w:rsidR="00E66710" w:rsidRPr="00E66710"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r w:rsidRPr="00E66710">
        <w:rPr>
          <w:rFonts w:ascii="Times New Roman" w:eastAsiaTheme="majorEastAsia" w:hAnsi="Times New Roman" w:cs="Times New Roman"/>
          <w:kern w:val="0"/>
          <w:sz w:val="28"/>
          <w:szCs w:val="28"/>
        </w:rPr>
        <w:t>8. Перечень основной и дополнительной учебной литературы, необходимой для освоения дисциплины</w:t>
      </w:r>
      <w:bookmarkEnd w:id="20"/>
      <w:bookmarkEnd w:id="21"/>
      <w:bookmarkEnd w:id="22"/>
    </w:p>
    <w:p w14:paraId="28522D02" w14:textId="77777777" w:rsidR="00A716CD" w:rsidRPr="007F0763" w:rsidRDefault="00A716CD" w:rsidP="006A256B">
      <w:pPr>
        <w:widowControl w:val="0"/>
        <w:tabs>
          <w:tab w:val="left" w:pos="851"/>
          <w:tab w:val="left" w:pos="993"/>
        </w:tabs>
        <w:spacing w:line="324" w:lineRule="auto"/>
        <w:ind w:firstLine="567"/>
        <w:jc w:val="both"/>
        <w:rPr>
          <w:rFonts w:ascii="Times New Roman" w:hAnsi="Times New Roman" w:cs="Times New Roman"/>
          <w:b/>
          <w:szCs w:val="28"/>
        </w:rPr>
      </w:pPr>
      <w:bookmarkStart w:id="23" w:name="_Toc85440152"/>
      <w:bookmarkStart w:id="24" w:name="_Toc508028716"/>
      <w:bookmarkStart w:id="25" w:name="_Toc25920105"/>
      <w:bookmarkStart w:id="26" w:name="_Toc25920104"/>
      <w:r w:rsidRPr="007F0763">
        <w:rPr>
          <w:rFonts w:ascii="Times New Roman" w:hAnsi="Times New Roman" w:cs="Times New Roman"/>
          <w:b/>
          <w:szCs w:val="28"/>
        </w:rPr>
        <w:t>Нормативные правовые акты</w:t>
      </w:r>
    </w:p>
    <w:p w14:paraId="739580C3"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"Гражданский кодекс Российской Федерации (часть первая)" от 30.11.1994 N 51-ФЗ (ред. от 03.04.2023)</w:t>
      </w:r>
    </w:p>
    <w:p w14:paraId="4979AD47"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"Гражданский кодекс Российской Федерации (часть вторая)" от 26.01.1996 N 14-ФЗ (ред. от 01.07.2021, с изм. от 08.07.2021), (с изм. и доп., вступ. в силу с 01.01.2022)</w:t>
      </w:r>
    </w:p>
    <w:p w14:paraId="5BF9611F"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 "Гражданский кодекс Российской Федерации (часть четвертая)" от 18.12.2006 N 230-ФЗ, (ред. от 05.12.2022)</w:t>
      </w:r>
    </w:p>
    <w:p w14:paraId="090FC46C"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lastRenderedPageBreak/>
        <w:t>Федеральный закон от 29.07.1998 г. № 135-ФЗ «Об оценочной деятельности в Российской Федерации».</w:t>
      </w:r>
    </w:p>
    <w:p w14:paraId="3CEF14C3"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Федеральный закон от 26.12.1995 г. № 208-ФЗ «Об акционерных обществах».</w:t>
      </w:r>
    </w:p>
    <w:p w14:paraId="3AFC5927"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Федеральный закон от 27.07.2010 N 208-ФЗ (ред. от 26.07.2019, с изм. от 07.04.2020) «О консолидированной финансовой отчетности" </w:t>
      </w:r>
    </w:p>
    <w:p w14:paraId="7DF4FE9D"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Федеральный закон от 22.04.1996 г. № 39-ФЗ «О рынке ценных бумаг».</w:t>
      </w:r>
    </w:p>
    <w:p w14:paraId="3AD8B7E2"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Федеральный закон от 06.12.2011 г. № 402-ФЗ «О бухгалтерском учете».</w:t>
      </w:r>
    </w:p>
    <w:p w14:paraId="271333D7" w14:textId="77777777" w:rsidR="00A716CD" w:rsidRPr="007F0763" w:rsidRDefault="00A716CD" w:rsidP="006A256B">
      <w:pPr>
        <w:pStyle w:val="af0"/>
        <w:widowControl w:val="0"/>
        <w:numPr>
          <w:ilvl w:val="0"/>
          <w:numId w:val="8"/>
        </w:numPr>
        <w:tabs>
          <w:tab w:val="left" w:pos="851"/>
          <w:tab w:val="left" w:pos="993"/>
          <w:tab w:val="left" w:pos="1134"/>
          <w:tab w:val="left" w:pos="1701"/>
        </w:tabs>
        <w:spacing w:line="324" w:lineRule="auto"/>
        <w:ind w:left="0" w:firstLine="426"/>
        <w:contextualSpacing/>
        <w:jc w:val="both"/>
        <w:rPr>
          <w:sz w:val="28"/>
          <w:szCs w:val="28"/>
        </w:rPr>
      </w:pPr>
      <w:r w:rsidRPr="007F0763">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26B897AC" w14:textId="77777777" w:rsidR="00A716CD" w:rsidRPr="007F0763" w:rsidRDefault="00A716CD" w:rsidP="006A256B">
      <w:pPr>
        <w:pStyle w:val="af0"/>
        <w:widowControl w:val="0"/>
        <w:numPr>
          <w:ilvl w:val="0"/>
          <w:numId w:val="8"/>
        </w:numPr>
        <w:tabs>
          <w:tab w:val="left" w:pos="851"/>
          <w:tab w:val="left" w:pos="993"/>
          <w:tab w:val="left" w:pos="1134"/>
          <w:tab w:val="left" w:pos="1701"/>
        </w:tabs>
        <w:spacing w:line="324" w:lineRule="auto"/>
        <w:ind w:left="0" w:firstLine="426"/>
        <w:contextualSpacing/>
        <w:jc w:val="both"/>
        <w:rPr>
          <w:sz w:val="28"/>
          <w:szCs w:val="28"/>
        </w:rPr>
      </w:pPr>
      <w:r w:rsidRPr="007F0763">
        <w:rPr>
          <w:sz w:val="28"/>
          <w:szCs w:val="28"/>
        </w:rPr>
        <w:t xml:space="preserve">Федеральный стандарт оценки «Виды стоимости» (ФСО </w:t>
      </w:r>
      <w:bookmarkStart w:id="27" w:name="_Hlk132359386"/>
      <w:r w:rsidRPr="007F0763">
        <w:rPr>
          <w:sz w:val="28"/>
          <w:szCs w:val="28"/>
        </w:rPr>
        <w:t>I</w:t>
      </w:r>
      <w:bookmarkEnd w:id="27"/>
      <w:r w:rsidRPr="007F0763">
        <w:rPr>
          <w:sz w:val="28"/>
          <w:szCs w:val="28"/>
        </w:rPr>
        <w:t>I)» (приложение №2 к приказу Минэкономразвития России от 14.04.2022г. №200).</w:t>
      </w:r>
    </w:p>
    <w:p w14:paraId="129F6FCA"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bookmarkStart w:id="28" w:name="_Hlk132359078"/>
      <w:r w:rsidRPr="007F0763">
        <w:rPr>
          <w:szCs w:val="28"/>
        </w:rPr>
        <w:t>Федеральный стандарт оценки «Процесс оценки» (ФСО III)» (приложение №3 к приказу Минэкономразвития России от 14.04.2022г. №200).</w:t>
      </w:r>
    </w:p>
    <w:p w14:paraId="099044BE"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bookmarkStart w:id="29" w:name="_Hlk132359154"/>
      <w:bookmarkEnd w:id="28"/>
      <w:r w:rsidRPr="007F0763">
        <w:rPr>
          <w:szCs w:val="28"/>
        </w:rPr>
        <w:t>Федеральный стандарт оценки "Задание на оценку (ФСО IV)" (приложение № 4 к приказу Минэкономразвития России от 14.04.2022г. №200).</w:t>
      </w:r>
    </w:p>
    <w:bookmarkEnd w:id="29"/>
    <w:p w14:paraId="7EA9F4E0"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r w:rsidRPr="007F0763">
        <w:rPr>
          <w:szCs w:val="28"/>
        </w:rPr>
        <w:t>Федеральный стандарт оценки "Подходы и методы оценки (ФСО V)" (приложение № 5 к приказу Минэкономразвития России от 14.04.2022г. №200).</w:t>
      </w:r>
    </w:p>
    <w:p w14:paraId="59243CFE"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r w:rsidRPr="007F0763">
        <w:rPr>
          <w:szCs w:val="28"/>
        </w:rPr>
        <w:t>Федеральный стандарт оценки "Отчет об оценке (ФСО VI)" (приложение № 6 к приказу Минэкономразвития России от 14.04.2022г. №200).</w:t>
      </w:r>
    </w:p>
    <w:p w14:paraId="5E44D3C8"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r w:rsidRPr="007F0763">
        <w:rPr>
          <w:szCs w:val="28"/>
        </w:rPr>
        <w:t xml:space="preserve">Федеральный стандарт оценки «Оценка недвижимости» (ФСО № 7)» Приказ Минэкономразвития России от 25.09.2014 г. № 611, (Ред. от14.04.2022 г.). </w:t>
      </w:r>
    </w:p>
    <w:p w14:paraId="117D94FF"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r w:rsidRPr="007F0763">
        <w:rPr>
          <w:szCs w:val="28"/>
        </w:rPr>
        <w:t>Федеральный стандарт оценки «Оценка бизнеса» (ФСО № 8)» Приказ Минэкономразвития России от 01.06.2015 г. № 326. (Ред. от 14.04.2022)</w:t>
      </w:r>
    </w:p>
    <w:p w14:paraId="19C9BF59" w14:textId="77777777" w:rsidR="00A716CD" w:rsidRPr="007F0763" w:rsidRDefault="00A716CD" w:rsidP="006A256B">
      <w:pPr>
        <w:pStyle w:val="3"/>
        <w:widowControl w:val="0"/>
        <w:numPr>
          <w:ilvl w:val="0"/>
          <w:numId w:val="8"/>
        </w:numPr>
        <w:tabs>
          <w:tab w:val="left" w:pos="851"/>
          <w:tab w:val="left" w:pos="993"/>
          <w:tab w:val="left" w:pos="1134"/>
        </w:tabs>
        <w:spacing w:line="324" w:lineRule="auto"/>
        <w:ind w:left="0" w:firstLine="426"/>
        <w:rPr>
          <w:szCs w:val="28"/>
        </w:rPr>
      </w:pPr>
      <w:r w:rsidRPr="007F0763">
        <w:rPr>
          <w:szCs w:val="28"/>
        </w:rPr>
        <w:t xml:space="preserve"> Федеральный стандарт оценки «Оценка интеллектуальной собственности и нематериальных активов» (ФСО </w:t>
      </w:r>
      <w:r w:rsidRPr="007F0763">
        <w:rPr>
          <w:szCs w:val="28"/>
          <w:lang w:val="en-US"/>
        </w:rPr>
        <w:t>XI</w:t>
      </w:r>
      <w:r w:rsidRPr="007F0763">
        <w:rPr>
          <w:szCs w:val="28"/>
        </w:rPr>
        <w:t>)». Приказ Минэкономразвития России от 30.11.2022г. № 659.</w:t>
      </w:r>
    </w:p>
    <w:p w14:paraId="6BBE8276" w14:textId="77777777" w:rsidR="00A716CD" w:rsidRPr="007F0763" w:rsidRDefault="00A716CD" w:rsidP="006A256B">
      <w:pPr>
        <w:pStyle w:val="af0"/>
        <w:widowControl w:val="0"/>
        <w:numPr>
          <w:ilvl w:val="0"/>
          <w:numId w:val="8"/>
        </w:numPr>
        <w:tabs>
          <w:tab w:val="left" w:pos="851"/>
          <w:tab w:val="left" w:pos="993"/>
          <w:tab w:val="left" w:pos="1134"/>
        </w:tabs>
        <w:spacing w:line="324" w:lineRule="auto"/>
        <w:ind w:left="0" w:firstLine="426"/>
        <w:contextualSpacing/>
        <w:jc w:val="both"/>
        <w:rPr>
          <w:bCs/>
          <w:sz w:val="28"/>
          <w:szCs w:val="28"/>
        </w:rPr>
      </w:pPr>
      <w:r w:rsidRPr="007F0763">
        <w:rPr>
          <w:sz w:val="28"/>
          <w:szCs w:val="28"/>
        </w:rPr>
        <w:t xml:space="preserve">Федеральный стандарт оценки «Оценка стоимости машин и оборудования» (ФСО № 10)» </w:t>
      </w:r>
      <w:bookmarkStart w:id="30" w:name="_Hlk132360815"/>
      <w:r w:rsidRPr="007F0763">
        <w:rPr>
          <w:sz w:val="28"/>
          <w:szCs w:val="28"/>
        </w:rPr>
        <w:t xml:space="preserve">Приказ Минэкономразвития России от 01.06.2015г. </w:t>
      </w:r>
      <w:r w:rsidRPr="007F0763">
        <w:rPr>
          <w:sz w:val="28"/>
          <w:szCs w:val="28"/>
        </w:rPr>
        <w:lastRenderedPageBreak/>
        <w:t>№ 328.</w:t>
      </w:r>
      <w:bookmarkEnd w:id="30"/>
    </w:p>
    <w:p w14:paraId="069FCD80"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(IFRS) 10 "Консолидированная финансовая отчетность" (введен в действие на территории Российской Федерации Приказом Минфина России от 28.12.2015 N 217н) (ред. от 27.06.2016) </w:t>
      </w:r>
    </w:p>
    <w:p w14:paraId="3B9B58E1" w14:textId="1D516181"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"Международный стандарт финансовой отчетности (IAS) 1 "Представление финансовой отчетности</w:t>
      </w:r>
      <w:r w:rsidR="000E31B7" w:rsidRPr="007F0763">
        <w:rPr>
          <w:sz w:val="28"/>
          <w:szCs w:val="28"/>
        </w:rPr>
        <w:t>» (</w:t>
      </w:r>
      <w:r w:rsidRPr="007F0763">
        <w:rPr>
          <w:sz w:val="28"/>
          <w:szCs w:val="28"/>
        </w:rPr>
        <w:t>введен в действие на территории Российской Федерации Приказом Минфина России от 28.12.2015 N 217</w:t>
      </w:r>
      <w:r w:rsidR="000E31B7" w:rsidRPr="007F0763">
        <w:rPr>
          <w:sz w:val="28"/>
          <w:szCs w:val="28"/>
        </w:rPr>
        <w:t>н) (</w:t>
      </w:r>
      <w:r w:rsidRPr="007F0763">
        <w:rPr>
          <w:sz w:val="28"/>
          <w:szCs w:val="28"/>
        </w:rPr>
        <w:t xml:space="preserve">ред. от 30.12.2021) </w:t>
      </w:r>
    </w:p>
    <w:p w14:paraId="51AD7E1D" w14:textId="5F0D5FE8" w:rsidR="00A716CD" w:rsidRPr="007F0763" w:rsidRDefault="00A716CD" w:rsidP="006A256B">
      <w:pPr>
        <w:pStyle w:val="a3"/>
        <w:widowControl w:val="0"/>
        <w:numPr>
          <w:ilvl w:val="0"/>
          <w:numId w:val="8"/>
        </w:numPr>
        <w:tabs>
          <w:tab w:val="left" w:pos="851"/>
          <w:tab w:val="left" w:pos="993"/>
          <w:tab w:val="left" w:pos="1134"/>
        </w:tabs>
        <w:overflowPunct/>
        <w:spacing w:line="324" w:lineRule="auto"/>
        <w:ind w:left="0" w:firstLine="426"/>
        <w:jc w:val="both"/>
        <w:textAlignment w:val="auto"/>
        <w:rPr>
          <w:rFonts w:ascii="Times New Roman" w:hAnsi="Times New Roman"/>
          <w:b w:val="0"/>
          <w:szCs w:val="28"/>
        </w:rPr>
      </w:pPr>
      <w:r w:rsidRPr="007F0763">
        <w:rPr>
          <w:rFonts w:ascii="Times New Roman" w:hAnsi="Times New Roman"/>
          <w:b w:val="0"/>
          <w:bCs/>
          <w:szCs w:val="28"/>
        </w:rPr>
        <w:t>П</w:t>
      </w:r>
      <w:r w:rsidRPr="007F0763">
        <w:rPr>
          <w:rFonts w:ascii="Times New Roman" w:hAnsi="Times New Roman"/>
          <w:b w:val="0"/>
          <w:szCs w:val="28"/>
        </w:rPr>
        <w:t xml:space="preserve">оложение по бухгалтерскому учету "Учет нематериальных активов" (ПБУ 14/2007), утверждено </w:t>
      </w:r>
      <w:r w:rsidR="000E31B7"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27.12.2007 N 153н</w:t>
      </w:r>
    </w:p>
    <w:p w14:paraId="07CBF83A" w14:textId="33CAD698" w:rsidR="00A716CD" w:rsidRPr="007F0763" w:rsidRDefault="00A716CD" w:rsidP="006A256B">
      <w:pPr>
        <w:pStyle w:val="a3"/>
        <w:widowControl w:val="0"/>
        <w:numPr>
          <w:ilvl w:val="0"/>
          <w:numId w:val="8"/>
        </w:numPr>
        <w:tabs>
          <w:tab w:val="left" w:pos="851"/>
          <w:tab w:val="left" w:pos="993"/>
          <w:tab w:val="left" w:pos="1134"/>
        </w:tabs>
        <w:overflowPunct/>
        <w:spacing w:line="324" w:lineRule="auto"/>
        <w:ind w:left="0" w:firstLine="426"/>
        <w:jc w:val="both"/>
        <w:textAlignment w:val="auto"/>
        <w:rPr>
          <w:rFonts w:ascii="Times New Roman" w:hAnsi="Times New Roman"/>
          <w:b w:val="0"/>
          <w:szCs w:val="28"/>
        </w:rPr>
      </w:pPr>
      <w:r w:rsidRPr="007F0763">
        <w:rPr>
          <w:rFonts w:ascii="Times New Roman" w:hAnsi="Times New Roman"/>
          <w:b w:val="0"/>
          <w:szCs w:val="28"/>
        </w:rPr>
        <w:t>ФСБУ 14/2022 "Нематериальные активы</w:t>
      </w:r>
      <w:r w:rsidR="000E31B7" w:rsidRPr="007F0763">
        <w:rPr>
          <w:rFonts w:ascii="Times New Roman" w:hAnsi="Times New Roman"/>
          <w:b w:val="0"/>
          <w:szCs w:val="28"/>
        </w:rPr>
        <w:t>», утвержден</w:t>
      </w:r>
      <w:r w:rsidRPr="007F0763">
        <w:rPr>
          <w:rFonts w:ascii="Times New Roman" w:hAnsi="Times New Roman"/>
          <w:b w:val="0"/>
          <w:szCs w:val="28"/>
        </w:rPr>
        <w:t xml:space="preserve"> </w:t>
      </w:r>
      <w:r w:rsidR="000E31B7"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30.05.2022 N 86н </w:t>
      </w:r>
    </w:p>
    <w:p w14:paraId="36FE8CCE" w14:textId="4B1B5636" w:rsidR="00A716CD" w:rsidRPr="007F0763" w:rsidRDefault="00A716CD" w:rsidP="006A256B">
      <w:pPr>
        <w:pStyle w:val="a3"/>
        <w:widowControl w:val="0"/>
        <w:numPr>
          <w:ilvl w:val="0"/>
          <w:numId w:val="8"/>
        </w:numPr>
        <w:tabs>
          <w:tab w:val="left" w:pos="851"/>
          <w:tab w:val="left" w:pos="993"/>
          <w:tab w:val="left" w:pos="1134"/>
        </w:tabs>
        <w:overflowPunct/>
        <w:spacing w:line="324" w:lineRule="auto"/>
        <w:ind w:left="0" w:firstLine="426"/>
        <w:jc w:val="both"/>
        <w:textAlignment w:val="auto"/>
        <w:rPr>
          <w:rFonts w:ascii="Times New Roman" w:hAnsi="Times New Roman"/>
          <w:b w:val="0"/>
          <w:szCs w:val="28"/>
        </w:rPr>
      </w:pPr>
      <w:r w:rsidRPr="007F0763">
        <w:rPr>
          <w:rFonts w:ascii="Times New Roman" w:hAnsi="Times New Roman"/>
          <w:b w:val="0"/>
          <w:szCs w:val="28"/>
        </w:rPr>
        <w:t xml:space="preserve">ФСБУ 6/2020 "Основные средства", утвержден </w:t>
      </w:r>
      <w:r w:rsidR="000E31B7"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17.09.2020 N 204н </w:t>
      </w:r>
    </w:p>
    <w:p w14:paraId="5E6C9C77" w14:textId="77777777" w:rsidR="00A716CD" w:rsidRPr="007F0763" w:rsidRDefault="00A716CD" w:rsidP="006A256B">
      <w:pPr>
        <w:pStyle w:val="a3"/>
        <w:widowControl w:val="0"/>
        <w:numPr>
          <w:ilvl w:val="0"/>
          <w:numId w:val="8"/>
        </w:numPr>
        <w:tabs>
          <w:tab w:val="left" w:pos="851"/>
          <w:tab w:val="left" w:pos="993"/>
          <w:tab w:val="left" w:pos="1134"/>
        </w:tabs>
        <w:overflowPunct/>
        <w:spacing w:line="324" w:lineRule="auto"/>
        <w:ind w:left="0" w:firstLine="426"/>
        <w:jc w:val="both"/>
        <w:textAlignment w:val="auto"/>
        <w:rPr>
          <w:rFonts w:ascii="Times New Roman" w:hAnsi="Times New Roman"/>
          <w:b w:val="0"/>
          <w:bCs/>
          <w:szCs w:val="28"/>
        </w:rPr>
      </w:pPr>
      <w:r w:rsidRPr="007F0763">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07BB7513" w14:textId="6D42FE26" w:rsidR="00A716CD" w:rsidRPr="007F0763" w:rsidRDefault="00A716CD" w:rsidP="006A256B">
      <w:pPr>
        <w:pStyle w:val="a3"/>
        <w:widowControl w:val="0"/>
        <w:numPr>
          <w:ilvl w:val="0"/>
          <w:numId w:val="8"/>
        </w:numPr>
        <w:tabs>
          <w:tab w:val="left" w:pos="851"/>
          <w:tab w:val="left" w:pos="993"/>
          <w:tab w:val="left" w:pos="1134"/>
        </w:tabs>
        <w:overflowPunct/>
        <w:spacing w:line="324" w:lineRule="auto"/>
        <w:ind w:left="0" w:firstLine="426"/>
        <w:jc w:val="both"/>
        <w:textAlignment w:val="auto"/>
        <w:rPr>
          <w:rFonts w:ascii="Times New Roman" w:hAnsi="Times New Roman"/>
          <w:b w:val="0"/>
          <w:szCs w:val="28"/>
        </w:rPr>
      </w:pPr>
      <w:r w:rsidRPr="007F0763">
        <w:rPr>
          <w:rFonts w:ascii="Times New Roman" w:hAnsi="Times New Roman"/>
          <w:b w:val="0"/>
          <w:bCs/>
          <w:szCs w:val="28"/>
        </w:rPr>
        <w:t>Положение по бухгалтерскому учету</w:t>
      </w:r>
      <w:r w:rsidRPr="007F0763">
        <w:rPr>
          <w:rFonts w:ascii="Times New Roman" w:hAnsi="Times New Roman"/>
          <w:b w:val="0"/>
          <w:szCs w:val="28"/>
        </w:rPr>
        <w:t xml:space="preserve"> "Бухгалтерская отчетность организаций" (ПБУ 4/99), утверждено </w:t>
      </w:r>
      <w:r w:rsidR="000E31B7" w:rsidRPr="007F0763">
        <w:rPr>
          <w:rFonts w:ascii="Times New Roman" w:hAnsi="Times New Roman"/>
          <w:b w:val="0"/>
          <w:szCs w:val="28"/>
        </w:rPr>
        <w:t>Приказом Министерства</w:t>
      </w:r>
      <w:r w:rsidRPr="007F0763">
        <w:rPr>
          <w:rFonts w:ascii="Times New Roman" w:hAnsi="Times New Roman"/>
          <w:b w:val="0"/>
          <w:szCs w:val="28"/>
        </w:rPr>
        <w:t xml:space="preserve"> финансов Российской Федерации от 06.07.1999 N 43н</w:t>
      </w:r>
    </w:p>
    <w:p w14:paraId="3D870656" w14:textId="77777777" w:rsidR="00A716CD" w:rsidRPr="007F0763" w:rsidRDefault="00A716CD" w:rsidP="006A256B">
      <w:pPr>
        <w:pStyle w:val="af0"/>
        <w:widowControl w:val="0"/>
        <w:numPr>
          <w:ilvl w:val="0"/>
          <w:numId w:val="8"/>
        </w:numPr>
        <w:tabs>
          <w:tab w:val="left" w:pos="851"/>
          <w:tab w:val="left" w:pos="993"/>
          <w:tab w:val="left" w:pos="1134"/>
        </w:tabs>
        <w:spacing w:line="324" w:lineRule="auto"/>
        <w:ind w:left="0" w:firstLine="426"/>
        <w:jc w:val="both"/>
        <w:rPr>
          <w:sz w:val="28"/>
          <w:szCs w:val="28"/>
        </w:rPr>
      </w:pPr>
      <w:r w:rsidRPr="007F0763">
        <w:rPr>
          <w:sz w:val="28"/>
          <w:szCs w:val="28"/>
        </w:rPr>
        <w:t>Международный стандарт финансовой отчетности (IAS) 1 "Представление финансовой отчетности" (введен в действие на территории Российской Федерации Приказом Минфина России от 28.12.2015 N 217н), (ред. от 30.12.2021)</w:t>
      </w:r>
    </w:p>
    <w:p w14:paraId="000AE012" w14:textId="77777777" w:rsidR="00A716CD" w:rsidRPr="007F0763" w:rsidRDefault="00A716CD" w:rsidP="006A256B">
      <w:pPr>
        <w:pStyle w:val="af0"/>
        <w:widowControl w:val="0"/>
        <w:numPr>
          <w:ilvl w:val="0"/>
          <w:numId w:val="8"/>
        </w:numPr>
        <w:tabs>
          <w:tab w:val="left" w:pos="851"/>
          <w:tab w:val="left" w:pos="993"/>
          <w:tab w:val="left" w:pos="1134"/>
        </w:tabs>
        <w:spacing w:line="324" w:lineRule="auto"/>
        <w:ind w:left="0" w:firstLine="426"/>
        <w:jc w:val="both"/>
        <w:rPr>
          <w:sz w:val="28"/>
          <w:szCs w:val="28"/>
        </w:rPr>
      </w:pPr>
      <w:r w:rsidRPr="007F0763">
        <w:rPr>
          <w:sz w:val="28"/>
          <w:szCs w:val="28"/>
        </w:rPr>
        <w:t>Международный стандарт финансовой отчетности (IFRS) 10 "Консолидированная финансовая отчетность"(введен в действие на территории Российской Федерации Приказом Минфина России от 28.12.2015 N 217н), (ред. от 27.06.2016)</w:t>
      </w:r>
    </w:p>
    <w:p w14:paraId="3C42C950" w14:textId="77777777" w:rsidR="00A716CD" w:rsidRPr="007F0763" w:rsidRDefault="00A716CD" w:rsidP="006A256B">
      <w:pPr>
        <w:pStyle w:val="af0"/>
        <w:widowControl w:val="0"/>
        <w:numPr>
          <w:ilvl w:val="0"/>
          <w:numId w:val="8"/>
        </w:numPr>
        <w:tabs>
          <w:tab w:val="left" w:pos="851"/>
          <w:tab w:val="left" w:pos="993"/>
          <w:tab w:val="left" w:pos="1134"/>
        </w:tabs>
        <w:spacing w:line="324" w:lineRule="auto"/>
        <w:ind w:left="0" w:firstLine="426"/>
        <w:jc w:val="both"/>
        <w:rPr>
          <w:sz w:val="28"/>
          <w:szCs w:val="28"/>
        </w:rPr>
      </w:pPr>
      <w:r w:rsidRPr="007F0763">
        <w:rPr>
          <w:sz w:val="28"/>
          <w:szCs w:val="28"/>
        </w:rPr>
        <w:t xml:space="preserve">Международный стандарт финансовой отчетности (IFRS) 13 "Оценка справедливой стоимости" (введен в действие на территории Российской </w:t>
      </w:r>
      <w:r w:rsidRPr="007F0763">
        <w:rPr>
          <w:sz w:val="28"/>
          <w:szCs w:val="28"/>
        </w:rPr>
        <w:lastRenderedPageBreak/>
        <w:t>Федерации Приказом Минфина России от 28.12.2015 N 217н), (ред. от 11.07.2016)</w:t>
      </w:r>
    </w:p>
    <w:p w14:paraId="6931D36F"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37893AD7"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26A32B11"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5CB7E04C"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1524BB7F"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(IFRS) 3 "Объединения бизнесов" (введен в действие на территории Российской Федерации Приказом Минфина России от 28.12.2015 N 217н), (ред. от 17.02.2021) </w:t>
      </w:r>
    </w:p>
    <w:p w14:paraId="3D39C297" w14:textId="77777777" w:rsidR="00A716CD" w:rsidRPr="007F0763" w:rsidRDefault="00A716CD" w:rsidP="006A256B">
      <w:pPr>
        <w:pStyle w:val="af0"/>
        <w:widowControl w:val="0"/>
        <w:numPr>
          <w:ilvl w:val="0"/>
          <w:numId w:val="8"/>
        </w:numPr>
        <w:tabs>
          <w:tab w:val="left" w:pos="851"/>
          <w:tab w:val="left" w:pos="993"/>
        </w:tabs>
        <w:spacing w:line="324" w:lineRule="auto"/>
        <w:ind w:left="0" w:firstLine="426"/>
        <w:jc w:val="both"/>
        <w:rPr>
          <w:sz w:val="28"/>
          <w:szCs w:val="28"/>
        </w:rPr>
      </w:pPr>
      <w:r w:rsidRPr="007F0763">
        <w:rPr>
          <w:sz w:val="28"/>
          <w:szCs w:val="28"/>
        </w:rPr>
        <w:t xml:space="preserve">Международный стандарт финансовой отчетности (IAS) 36 "Обесценение активов" (введен в действие на территории Российской Федерации Приказом Минфина России от 28.12.2015 N 217н), (ред. от 14.12.2020) </w:t>
      </w:r>
    </w:p>
    <w:p w14:paraId="6BEAF152" w14:textId="69D96AED"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 xml:space="preserve">Международные стандарты оценки. Восьмое издание / Пер. с </w:t>
      </w:r>
      <w:r w:rsidR="000E31B7" w:rsidRPr="007F0763">
        <w:rPr>
          <w:rFonts w:ascii="Times New Roman" w:hAnsi="Times New Roman" w:cs="Times New Roman"/>
          <w:szCs w:val="28"/>
        </w:rPr>
        <w:t>англ.</w:t>
      </w:r>
      <w:r w:rsidRPr="007F0763">
        <w:rPr>
          <w:rFonts w:ascii="Times New Roman" w:hAnsi="Times New Roman" w:cs="Times New Roman"/>
          <w:szCs w:val="28"/>
        </w:rPr>
        <w:t xml:space="preserve">  — М.: «Российской общество оценщиков», 2013.</w:t>
      </w:r>
    </w:p>
    <w:p w14:paraId="2F38C828"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Европейские стандарты оценки 2009 / Пер. с англ. — М.: РОО, 2009.</w:t>
      </w:r>
    </w:p>
    <w:p w14:paraId="306379A1" w14:textId="77777777" w:rsidR="00A716CD" w:rsidRPr="007F0763" w:rsidRDefault="00A716CD" w:rsidP="006A256B">
      <w:pPr>
        <w:widowControl w:val="0"/>
        <w:numPr>
          <w:ilvl w:val="0"/>
          <w:numId w:val="8"/>
        </w:numPr>
        <w:tabs>
          <w:tab w:val="left" w:pos="851"/>
          <w:tab w:val="left" w:pos="993"/>
          <w:tab w:val="left" w:pos="1134"/>
        </w:tabs>
        <w:spacing w:line="324" w:lineRule="auto"/>
        <w:ind w:left="0" w:firstLine="426"/>
        <w:jc w:val="both"/>
        <w:rPr>
          <w:rFonts w:ascii="Times New Roman" w:hAnsi="Times New Roman" w:cs="Times New Roman"/>
          <w:szCs w:val="28"/>
        </w:rPr>
      </w:pPr>
      <w:r w:rsidRPr="007F0763">
        <w:rPr>
          <w:rFonts w:ascii="Times New Roman" w:hAnsi="Times New Roman" w:cs="Times New Roman"/>
          <w:szCs w:val="28"/>
        </w:rPr>
        <w:t xml:space="preserve">Стандарты оценки </w:t>
      </w:r>
      <w:r w:rsidRPr="007F0763">
        <w:rPr>
          <w:rFonts w:ascii="Times New Roman" w:hAnsi="Times New Roman" w:cs="Times New Roman"/>
          <w:szCs w:val="28"/>
          <w:lang w:val="en-US"/>
        </w:rPr>
        <w:t>RICS</w:t>
      </w:r>
      <w:r w:rsidRPr="007F0763">
        <w:rPr>
          <w:rFonts w:ascii="Times New Roman" w:hAnsi="Times New Roman" w:cs="Times New Roman"/>
          <w:szCs w:val="28"/>
        </w:rPr>
        <w:t xml:space="preserve"> / пер. с англ. — М.: Альпина </w:t>
      </w:r>
      <w:proofErr w:type="spellStart"/>
      <w:r w:rsidRPr="007F0763">
        <w:rPr>
          <w:rFonts w:ascii="Times New Roman" w:hAnsi="Times New Roman" w:cs="Times New Roman"/>
          <w:szCs w:val="28"/>
        </w:rPr>
        <w:t>Паблишерз</w:t>
      </w:r>
      <w:proofErr w:type="spellEnd"/>
      <w:r w:rsidRPr="007F0763">
        <w:rPr>
          <w:rFonts w:ascii="Times New Roman" w:hAnsi="Times New Roman" w:cs="Times New Roman"/>
          <w:szCs w:val="28"/>
        </w:rPr>
        <w:t>, 2011.</w:t>
      </w:r>
    </w:p>
    <w:p w14:paraId="733DD9D2" w14:textId="77777777" w:rsidR="00A716CD" w:rsidRPr="007F0763" w:rsidRDefault="00A716CD" w:rsidP="006A256B">
      <w:pPr>
        <w:pStyle w:val="af6"/>
        <w:keepNext/>
        <w:keepLines/>
        <w:tabs>
          <w:tab w:val="left" w:pos="851"/>
          <w:tab w:val="left" w:pos="993"/>
          <w:tab w:val="left" w:pos="1134"/>
        </w:tabs>
        <w:spacing w:before="0" w:beforeAutospacing="0" w:after="0" w:afterAutospacing="0" w:line="324" w:lineRule="auto"/>
        <w:ind w:firstLine="567"/>
        <w:jc w:val="both"/>
        <w:rPr>
          <w:b/>
          <w:bCs/>
          <w:sz w:val="28"/>
          <w:szCs w:val="28"/>
        </w:rPr>
      </w:pPr>
      <w:r w:rsidRPr="007F0763">
        <w:rPr>
          <w:b/>
          <w:bCs/>
          <w:sz w:val="28"/>
          <w:szCs w:val="28"/>
        </w:rPr>
        <w:t>Основная литература:</w:t>
      </w:r>
    </w:p>
    <w:p w14:paraId="26DA404E" w14:textId="6B314804"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bCs/>
          <w:sz w:val="28"/>
          <w:szCs w:val="28"/>
        </w:rPr>
      </w:pPr>
      <w:r w:rsidRPr="007F0763">
        <w:rPr>
          <w:sz w:val="28"/>
          <w:szCs w:val="28"/>
          <w:shd w:val="clear" w:color="auto" w:fill="FFFFFF"/>
        </w:rPr>
        <w:t xml:space="preserve">Бабаев Ю. А. Международные стандарты финансовой </w:t>
      </w:r>
      <w:r w:rsidR="000E31B7" w:rsidRPr="007F0763">
        <w:rPr>
          <w:sz w:val="28"/>
          <w:szCs w:val="28"/>
          <w:shd w:val="clear" w:color="auto" w:fill="FFFFFF"/>
        </w:rPr>
        <w:t>отчетности (</w:t>
      </w:r>
      <w:r w:rsidRPr="007F0763">
        <w:rPr>
          <w:sz w:val="28"/>
          <w:szCs w:val="28"/>
          <w:shd w:val="clear" w:color="auto" w:fill="FFFFFF"/>
        </w:rPr>
        <w:t xml:space="preserve">МСФО): учебник / Ю. А. Бабаев, А. М. Петров. - Москва: Вузовский учебник, 2015. - 398 с. -  </w:t>
      </w:r>
      <w:r w:rsidR="000E31B7" w:rsidRPr="007F0763">
        <w:rPr>
          <w:sz w:val="28"/>
          <w:szCs w:val="28"/>
          <w:shd w:val="clear" w:color="auto" w:fill="FFFFFF"/>
        </w:rPr>
        <w:t>Текст:</w:t>
      </w:r>
      <w:r w:rsidRPr="007F0763">
        <w:rPr>
          <w:sz w:val="28"/>
          <w:szCs w:val="28"/>
          <w:shd w:val="clear" w:color="auto" w:fill="FFFFFF"/>
        </w:rPr>
        <w:t xml:space="preserve"> непосредственный. – (Бакалавриат). - То же. – 2022. – ЭБС </w:t>
      </w:r>
      <w:r w:rsidRPr="007F0763">
        <w:rPr>
          <w:sz w:val="28"/>
          <w:szCs w:val="28"/>
          <w:shd w:val="clear" w:color="auto" w:fill="FFFFFF"/>
        </w:rPr>
        <w:lastRenderedPageBreak/>
        <w:t xml:space="preserve">ZNANIUM.com. – URL: https://znanium.com/catalog/product/1862636 (дата обращения: 25.04.2023). – </w:t>
      </w:r>
      <w:r w:rsidR="000E31B7" w:rsidRPr="007F0763">
        <w:rPr>
          <w:sz w:val="28"/>
          <w:szCs w:val="28"/>
          <w:shd w:val="clear" w:color="auto" w:fill="FFFFFF"/>
        </w:rPr>
        <w:t>Текст:</w:t>
      </w:r>
      <w:r w:rsidRPr="007F0763">
        <w:rPr>
          <w:sz w:val="28"/>
          <w:szCs w:val="28"/>
          <w:shd w:val="clear" w:color="auto" w:fill="FFFFFF"/>
        </w:rPr>
        <w:t xml:space="preserve"> электронный.  </w:t>
      </w:r>
    </w:p>
    <w:p w14:paraId="1DE1C349" w14:textId="2B0916E3"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bCs/>
          <w:sz w:val="28"/>
          <w:szCs w:val="28"/>
        </w:rPr>
      </w:pPr>
      <w:r w:rsidRPr="007F0763">
        <w:rPr>
          <w:sz w:val="28"/>
          <w:szCs w:val="28"/>
          <w:shd w:val="clear" w:color="auto" w:fill="FFFFFF"/>
        </w:rPr>
        <w:t xml:space="preserve">Анализ финансовой </w:t>
      </w:r>
      <w:r w:rsidR="000E31B7" w:rsidRPr="007F0763">
        <w:rPr>
          <w:sz w:val="28"/>
          <w:szCs w:val="28"/>
          <w:shd w:val="clear" w:color="auto" w:fill="FFFFFF"/>
        </w:rPr>
        <w:t>отчетности:</w:t>
      </w:r>
      <w:r w:rsidRPr="007F0763">
        <w:rPr>
          <w:sz w:val="28"/>
          <w:szCs w:val="28"/>
          <w:shd w:val="clear" w:color="auto" w:fill="FFFFFF"/>
        </w:rPr>
        <w:t xml:space="preserve"> учебник / под ред. М.А. Вахрушиной. — 4-е изд., </w:t>
      </w:r>
      <w:proofErr w:type="spellStart"/>
      <w:r w:rsidRPr="007F0763">
        <w:rPr>
          <w:sz w:val="28"/>
          <w:szCs w:val="28"/>
          <w:shd w:val="clear" w:color="auto" w:fill="FFFFFF"/>
        </w:rPr>
        <w:t>перераб</w:t>
      </w:r>
      <w:proofErr w:type="spellEnd"/>
      <w:proofErr w:type="gramStart"/>
      <w:r w:rsidRPr="007F0763">
        <w:rPr>
          <w:sz w:val="28"/>
          <w:szCs w:val="28"/>
          <w:shd w:val="clear" w:color="auto" w:fill="FFFFFF"/>
        </w:rPr>
        <w:t>.</w:t>
      </w:r>
      <w:proofErr w:type="gramEnd"/>
      <w:r w:rsidRPr="007F0763">
        <w:rPr>
          <w:sz w:val="28"/>
          <w:szCs w:val="28"/>
          <w:shd w:val="clear" w:color="auto" w:fill="FFFFFF"/>
        </w:rPr>
        <w:t xml:space="preserve"> и доп. — </w:t>
      </w:r>
      <w:r w:rsidR="000E31B7" w:rsidRPr="007F0763">
        <w:rPr>
          <w:sz w:val="28"/>
          <w:szCs w:val="28"/>
          <w:shd w:val="clear" w:color="auto" w:fill="FFFFFF"/>
        </w:rPr>
        <w:t>Москва:</w:t>
      </w:r>
      <w:r w:rsidRPr="007F0763">
        <w:rPr>
          <w:sz w:val="28"/>
          <w:szCs w:val="28"/>
          <w:shd w:val="clear" w:color="auto" w:fill="FFFFFF"/>
        </w:rPr>
        <w:t xml:space="preserve"> ИНФРА-М, 2022. — 434 с. + Доп. материалы [Электронный ресурс]. — (Высшее образование: Бакалавриат). — DOI 10.12737/textbook_5cfa59205f9890.46595973. - ЭБС ZNANIUM.com. - URL: https://znanium.com/catalog/product/1841845 (дата обращения: 25.04.2023). – </w:t>
      </w:r>
      <w:r w:rsidR="000E31B7" w:rsidRPr="007F0763">
        <w:rPr>
          <w:sz w:val="28"/>
          <w:szCs w:val="28"/>
          <w:shd w:val="clear" w:color="auto" w:fill="FFFFFF"/>
        </w:rPr>
        <w:t>Текст:</w:t>
      </w:r>
      <w:r w:rsidRPr="007F0763">
        <w:rPr>
          <w:sz w:val="28"/>
          <w:szCs w:val="28"/>
          <w:shd w:val="clear" w:color="auto" w:fill="FFFFFF"/>
        </w:rPr>
        <w:t xml:space="preserve"> электронный. </w:t>
      </w:r>
    </w:p>
    <w:p w14:paraId="790D7DEA" w14:textId="14046E3B"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bCs/>
          <w:sz w:val="28"/>
          <w:szCs w:val="28"/>
        </w:rPr>
      </w:pPr>
      <w:r w:rsidRPr="007F0763">
        <w:rPr>
          <w:sz w:val="28"/>
          <w:szCs w:val="28"/>
        </w:rPr>
        <w:t xml:space="preserve">Оценка стоимости бизнеса: учебник для студ. вузов, </w:t>
      </w:r>
      <w:proofErr w:type="spellStart"/>
      <w:r w:rsidRPr="007F0763">
        <w:rPr>
          <w:sz w:val="28"/>
          <w:szCs w:val="28"/>
        </w:rPr>
        <w:t>обуч</w:t>
      </w:r>
      <w:proofErr w:type="spellEnd"/>
      <w:r w:rsidRPr="007F0763">
        <w:rPr>
          <w:sz w:val="28"/>
          <w:szCs w:val="28"/>
        </w:rPr>
        <w:t>. по напр. "Экономика" (</w:t>
      </w:r>
      <w:proofErr w:type="spellStart"/>
      <w:r w:rsidRPr="007F0763">
        <w:rPr>
          <w:sz w:val="28"/>
          <w:szCs w:val="28"/>
        </w:rPr>
        <w:t>квалиф</w:t>
      </w:r>
      <w:proofErr w:type="spellEnd"/>
      <w:r w:rsidRPr="007F0763">
        <w:rPr>
          <w:sz w:val="28"/>
          <w:szCs w:val="28"/>
        </w:rPr>
        <w:t xml:space="preserve">. "бакалавр" и "магистр") </w:t>
      </w:r>
      <w:r w:rsidR="000E31B7" w:rsidRPr="007F0763">
        <w:rPr>
          <w:sz w:val="28"/>
          <w:szCs w:val="28"/>
        </w:rPr>
        <w:t>/ под</w:t>
      </w:r>
      <w:r w:rsidRPr="007F0763">
        <w:rPr>
          <w:sz w:val="28"/>
          <w:szCs w:val="28"/>
        </w:rPr>
        <w:t xml:space="preserve"> ред. М.А. </w:t>
      </w:r>
      <w:proofErr w:type="spellStart"/>
      <w:r w:rsidRPr="007F0763">
        <w:rPr>
          <w:sz w:val="28"/>
          <w:szCs w:val="28"/>
        </w:rPr>
        <w:t>Эскиндарова</w:t>
      </w:r>
      <w:proofErr w:type="spellEnd"/>
      <w:r w:rsidRPr="007F0763">
        <w:rPr>
          <w:sz w:val="28"/>
          <w:szCs w:val="28"/>
        </w:rPr>
        <w:t xml:space="preserve">, М.А. Федотовой; Финуниверситет. - Москва: </w:t>
      </w:r>
      <w:proofErr w:type="spellStart"/>
      <w:r w:rsidRPr="007F0763">
        <w:rPr>
          <w:sz w:val="28"/>
          <w:szCs w:val="28"/>
        </w:rPr>
        <w:t>Кнорус</w:t>
      </w:r>
      <w:proofErr w:type="spellEnd"/>
      <w:r w:rsidRPr="007F0763">
        <w:rPr>
          <w:sz w:val="28"/>
          <w:szCs w:val="28"/>
        </w:rPr>
        <w:t xml:space="preserve">, 2015, 2016, </w:t>
      </w:r>
      <w:r w:rsidR="000E31B7" w:rsidRPr="007F0763">
        <w:rPr>
          <w:sz w:val="28"/>
          <w:szCs w:val="28"/>
        </w:rPr>
        <w:t>2018.</w:t>
      </w:r>
      <w:r w:rsidRPr="007F0763">
        <w:rPr>
          <w:sz w:val="28"/>
          <w:szCs w:val="28"/>
        </w:rPr>
        <w:t xml:space="preserve"> - 320 с. – </w:t>
      </w:r>
      <w:r w:rsidR="000E31B7" w:rsidRPr="007F0763">
        <w:rPr>
          <w:sz w:val="28"/>
          <w:szCs w:val="28"/>
        </w:rPr>
        <w:t>Текст:</w:t>
      </w:r>
      <w:r w:rsidRPr="007F0763">
        <w:rPr>
          <w:sz w:val="28"/>
          <w:szCs w:val="28"/>
        </w:rPr>
        <w:t xml:space="preserve"> непосредственный. - То же. - 2023. - ЭБС BOOK.ru. - URL:https://book.ru/book/945959 (дата обращения: </w:t>
      </w:r>
      <w:r w:rsidRPr="007F0763">
        <w:rPr>
          <w:sz w:val="28"/>
          <w:szCs w:val="28"/>
          <w:shd w:val="clear" w:color="auto" w:fill="FFFFFF"/>
        </w:rPr>
        <w:t>25.04.2023</w:t>
      </w:r>
      <w:r w:rsidRPr="007F0763">
        <w:rPr>
          <w:sz w:val="28"/>
          <w:szCs w:val="28"/>
        </w:rPr>
        <w:t xml:space="preserve">).  - </w:t>
      </w:r>
      <w:r w:rsidR="000E31B7" w:rsidRPr="007F0763">
        <w:rPr>
          <w:sz w:val="28"/>
          <w:szCs w:val="28"/>
        </w:rPr>
        <w:t>Текст:</w:t>
      </w:r>
      <w:r w:rsidRPr="007F0763">
        <w:rPr>
          <w:sz w:val="28"/>
          <w:szCs w:val="28"/>
        </w:rPr>
        <w:t xml:space="preserve"> электронный. </w:t>
      </w:r>
    </w:p>
    <w:p w14:paraId="15A47545" w14:textId="2E3B0D40"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bCs/>
          <w:sz w:val="28"/>
          <w:szCs w:val="28"/>
        </w:rPr>
      </w:pPr>
      <w:r w:rsidRPr="007F0763">
        <w:rPr>
          <w:color w:val="202023"/>
          <w:sz w:val="28"/>
          <w:szCs w:val="28"/>
          <w:shd w:val="clear" w:color="auto" w:fill="FFFFFF"/>
        </w:rPr>
        <w:t xml:space="preserve">Оценка машин и оборудования: учебник / М. А. Федотова [и др.]; </w:t>
      </w:r>
      <w:r w:rsidR="000E31B7" w:rsidRPr="007F0763">
        <w:rPr>
          <w:color w:val="202023"/>
          <w:sz w:val="28"/>
          <w:szCs w:val="28"/>
          <w:shd w:val="clear" w:color="auto" w:fill="FFFFFF"/>
        </w:rPr>
        <w:t>Финуниверситет;</w:t>
      </w:r>
      <w:r w:rsidRPr="007F0763">
        <w:rPr>
          <w:color w:val="202023"/>
          <w:sz w:val="28"/>
          <w:szCs w:val="28"/>
          <w:shd w:val="clear" w:color="auto" w:fill="FFFFFF"/>
        </w:rPr>
        <w:t xml:space="preserve"> под ред. М. А. Федотовой. - Москва: Инфра-М, 2017. - 324 с. — 2-е изд., </w:t>
      </w:r>
      <w:proofErr w:type="spellStart"/>
      <w:r w:rsidRPr="007F0763">
        <w:rPr>
          <w:color w:val="202023"/>
          <w:sz w:val="28"/>
          <w:szCs w:val="28"/>
          <w:shd w:val="clear" w:color="auto" w:fill="FFFFFF"/>
        </w:rPr>
        <w:t>перераб</w:t>
      </w:r>
      <w:proofErr w:type="spellEnd"/>
      <w:r w:rsidRPr="007F0763">
        <w:rPr>
          <w:color w:val="202023"/>
          <w:sz w:val="28"/>
          <w:szCs w:val="28"/>
          <w:shd w:val="clear" w:color="auto" w:fill="FFFFFF"/>
        </w:rPr>
        <w:t xml:space="preserve">. и доп. </w:t>
      </w:r>
      <w:r w:rsidR="000E31B7" w:rsidRPr="007F0763">
        <w:rPr>
          <w:color w:val="202023"/>
          <w:sz w:val="28"/>
          <w:szCs w:val="28"/>
          <w:shd w:val="clear" w:color="auto" w:fill="FFFFFF"/>
        </w:rPr>
        <w:t>– (</w:t>
      </w:r>
      <w:r w:rsidRPr="007F0763">
        <w:rPr>
          <w:color w:val="202023"/>
          <w:sz w:val="28"/>
          <w:szCs w:val="28"/>
          <w:shd w:val="clear" w:color="auto" w:fill="FFFFFF"/>
        </w:rPr>
        <w:t>Высшее образование: Бакалавриат</w:t>
      </w:r>
      <w:proofErr w:type="gramStart"/>
      <w:r w:rsidRPr="007F0763">
        <w:rPr>
          <w:color w:val="202023"/>
          <w:sz w:val="28"/>
          <w:szCs w:val="28"/>
          <w:shd w:val="clear" w:color="auto" w:fill="FFFFFF"/>
        </w:rPr>
        <w:t>).—</w:t>
      </w:r>
      <w:proofErr w:type="gramEnd"/>
      <w:r w:rsidRPr="007F0763">
        <w:rPr>
          <w:color w:val="202023"/>
          <w:sz w:val="28"/>
          <w:szCs w:val="28"/>
          <w:shd w:val="clear" w:color="auto" w:fill="FFFFFF"/>
        </w:rPr>
        <w:t xml:space="preserve">Текст : непосредственный.  - То же. - 2021. - ЭБС ZNANIUM.com. -  URL: https://znanium.com/catalog/product/1138879 (дата обращения: 25.04.2023). - </w:t>
      </w:r>
      <w:r w:rsidR="000E31B7" w:rsidRPr="007F0763">
        <w:rPr>
          <w:color w:val="202023"/>
          <w:sz w:val="28"/>
          <w:szCs w:val="28"/>
          <w:shd w:val="clear" w:color="auto" w:fill="FFFFFF"/>
        </w:rPr>
        <w:t>Текст:</w:t>
      </w:r>
      <w:r w:rsidRPr="007F0763">
        <w:rPr>
          <w:color w:val="202023"/>
          <w:sz w:val="28"/>
          <w:szCs w:val="28"/>
          <w:shd w:val="clear" w:color="auto" w:fill="FFFFFF"/>
        </w:rPr>
        <w:t xml:space="preserve"> электронный. </w:t>
      </w:r>
    </w:p>
    <w:p w14:paraId="613383E6" w14:textId="410230F3"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bCs/>
          <w:sz w:val="28"/>
          <w:szCs w:val="28"/>
        </w:rPr>
      </w:pPr>
      <w:r w:rsidRPr="007F0763">
        <w:rPr>
          <w:bCs/>
          <w:sz w:val="28"/>
          <w:szCs w:val="28"/>
        </w:rPr>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7F0763">
        <w:rPr>
          <w:bCs/>
          <w:sz w:val="28"/>
          <w:szCs w:val="28"/>
        </w:rPr>
        <w:t>Кнорус</w:t>
      </w:r>
      <w:proofErr w:type="spellEnd"/>
      <w:r w:rsidRPr="007F0763">
        <w:rPr>
          <w:bCs/>
          <w:sz w:val="28"/>
          <w:szCs w:val="28"/>
        </w:rPr>
        <w:t xml:space="preserve">, 2022. - 186 с. </w:t>
      </w:r>
      <w:proofErr w:type="gramStart"/>
      <w:r w:rsidRPr="007F0763">
        <w:rPr>
          <w:bCs/>
          <w:sz w:val="28"/>
          <w:szCs w:val="28"/>
        </w:rPr>
        <w:t>-  (</w:t>
      </w:r>
      <w:proofErr w:type="gramEnd"/>
      <w:r w:rsidRPr="007F0763">
        <w:rPr>
          <w:bCs/>
          <w:sz w:val="28"/>
          <w:szCs w:val="28"/>
        </w:rPr>
        <w:t xml:space="preserve">Бакалавриат). - </w:t>
      </w:r>
      <w:r w:rsidR="000E31B7" w:rsidRPr="007F0763">
        <w:rPr>
          <w:bCs/>
          <w:sz w:val="28"/>
          <w:szCs w:val="28"/>
        </w:rPr>
        <w:t>Текст:</w:t>
      </w:r>
      <w:r w:rsidRPr="007F0763">
        <w:rPr>
          <w:bCs/>
          <w:sz w:val="28"/>
          <w:szCs w:val="28"/>
        </w:rPr>
        <w:t xml:space="preserve"> непосредственный. - То же. - ЭБС BOOK.ru. - URL:https://book.ru/book/943173 (дата обращения: 25.04.2023). — </w:t>
      </w:r>
      <w:r w:rsidR="000E31B7" w:rsidRPr="007F0763">
        <w:rPr>
          <w:bCs/>
          <w:sz w:val="28"/>
          <w:szCs w:val="28"/>
        </w:rPr>
        <w:t>Текст:</w:t>
      </w:r>
      <w:r w:rsidRPr="007F0763">
        <w:rPr>
          <w:bCs/>
          <w:sz w:val="28"/>
          <w:szCs w:val="28"/>
        </w:rPr>
        <w:t xml:space="preserve"> электронный.  </w:t>
      </w:r>
    </w:p>
    <w:p w14:paraId="1057F25D" w14:textId="77777777" w:rsidR="00A716CD" w:rsidRPr="007F0763" w:rsidRDefault="00A716CD" w:rsidP="006A256B">
      <w:pPr>
        <w:pStyle w:val="af6"/>
        <w:keepNext/>
        <w:keepLines/>
        <w:tabs>
          <w:tab w:val="left" w:pos="851"/>
          <w:tab w:val="left" w:pos="993"/>
          <w:tab w:val="left" w:pos="1134"/>
        </w:tabs>
        <w:spacing w:before="0" w:beforeAutospacing="0" w:after="0" w:afterAutospacing="0" w:line="324" w:lineRule="auto"/>
        <w:ind w:firstLine="567"/>
        <w:jc w:val="both"/>
        <w:rPr>
          <w:b/>
          <w:sz w:val="28"/>
          <w:szCs w:val="28"/>
        </w:rPr>
      </w:pPr>
      <w:r w:rsidRPr="007F0763">
        <w:rPr>
          <w:b/>
          <w:sz w:val="28"/>
          <w:szCs w:val="28"/>
        </w:rPr>
        <w:t>Дополнительная литература:</w:t>
      </w:r>
    </w:p>
    <w:p w14:paraId="18F98B2A" w14:textId="02688750"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kern w:val="36"/>
          <w:sz w:val="28"/>
          <w:szCs w:val="28"/>
        </w:rPr>
      </w:pPr>
      <w:proofErr w:type="spellStart"/>
      <w:r w:rsidRPr="007F0763">
        <w:rPr>
          <w:sz w:val="28"/>
          <w:szCs w:val="28"/>
        </w:rPr>
        <w:t>Дамодаран</w:t>
      </w:r>
      <w:proofErr w:type="spellEnd"/>
      <w:r w:rsidRPr="007F0763">
        <w:rPr>
          <w:sz w:val="28"/>
          <w:szCs w:val="28"/>
        </w:rPr>
        <w:t xml:space="preserve">, А. Инвестиционная оценка: инструменты и методы оценки любых </w:t>
      </w:r>
      <w:r w:rsidR="000E31B7" w:rsidRPr="007F0763">
        <w:rPr>
          <w:sz w:val="28"/>
          <w:szCs w:val="28"/>
        </w:rPr>
        <w:t>активов:</w:t>
      </w:r>
      <w:r w:rsidRPr="007F0763">
        <w:rPr>
          <w:sz w:val="28"/>
          <w:szCs w:val="28"/>
        </w:rPr>
        <w:t xml:space="preserve"> учебно-практическое пособие / А. </w:t>
      </w:r>
      <w:proofErr w:type="spellStart"/>
      <w:r w:rsidRPr="007F0763">
        <w:rPr>
          <w:sz w:val="28"/>
          <w:szCs w:val="28"/>
        </w:rPr>
        <w:t>Дамодаран</w:t>
      </w:r>
      <w:proofErr w:type="spellEnd"/>
      <w:r w:rsidRPr="007F0763">
        <w:rPr>
          <w:sz w:val="28"/>
          <w:szCs w:val="28"/>
        </w:rPr>
        <w:t xml:space="preserve">. - 11-е изд., </w:t>
      </w:r>
      <w:proofErr w:type="spellStart"/>
      <w:r w:rsidRPr="007F0763">
        <w:rPr>
          <w:sz w:val="28"/>
          <w:szCs w:val="28"/>
        </w:rPr>
        <w:t>перераб</w:t>
      </w:r>
      <w:proofErr w:type="spellEnd"/>
      <w:proofErr w:type="gramStart"/>
      <w:r w:rsidRPr="007F0763">
        <w:rPr>
          <w:sz w:val="28"/>
          <w:szCs w:val="28"/>
        </w:rPr>
        <w:t>.</w:t>
      </w:r>
      <w:proofErr w:type="gramEnd"/>
      <w:r w:rsidRPr="007F0763">
        <w:rPr>
          <w:sz w:val="28"/>
          <w:szCs w:val="28"/>
        </w:rPr>
        <w:t xml:space="preserve"> и доп. - </w:t>
      </w:r>
      <w:r w:rsidR="000E31B7" w:rsidRPr="007F0763">
        <w:rPr>
          <w:sz w:val="28"/>
          <w:szCs w:val="28"/>
        </w:rPr>
        <w:t>Москва:</w:t>
      </w:r>
      <w:r w:rsidRPr="007F0763">
        <w:rPr>
          <w:sz w:val="28"/>
          <w:szCs w:val="28"/>
        </w:rPr>
        <w:t xml:space="preserve"> Альпина </w:t>
      </w:r>
      <w:proofErr w:type="spellStart"/>
      <w:r w:rsidRPr="007F0763">
        <w:rPr>
          <w:sz w:val="28"/>
          <w:szCs w:val="28"/>
        </w:rPr>
        <w:t>Паблишер</w:t>
      </w:r>
      <w:proofErr w:type="spellEnd"/>
      <w:r w:rsidRPr="007F0763">
        <w:rPr>
          <w:sz w:val="28"/>
          <w:szCs w:val="28"/>
        </w:rPr>
        <w:t xml:space="preserve">, 2021. - 1316 с. - ЭБС ZNANIUM.com. - URL: https://znanium.com/catalog/product/1838938 (дата обращения: 25.04.2023). – </w:t>
      </w:r>
      <w:r w:rsidR="000E31B7" w:rsidRPr="007F0763">
        <w:rPr>
          <w:sz w:val="28"/>
          <w:szCs w:val="28"/>
        </w:rPr>
        <w:t>Текст:</w:t>
      </w:r>
      <w:r w:rsidRPr="007F0763">
        <w:rPr>
          <w:sz w:val="28"/>
          <w:szCs w:val="28"/>
        </w:rPr>
        <w:t xml:space="preserve"> электронный. </w:t>
      </w:r>
    </w:p>
    <w:p w14:paraId="385C98A2" w14:textId="3C2F9364"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kern w:val="36"/>
          <w:sz w:val="28"/>
          <w:szCs w:val="28"/>
        </w:rPr>
      </w:pPr>
      <w:r w:rsidRPr="007F0763">
        <w:rPr>
          <w:kern w:val="36"/>
          <w:sz w:val="28"/>
          <w:szCs w:val="28"/>
        </w:rPr>
        <w:lastRenderedPageBreak/>
        <w:t xml:space="preserve">Нематериальные активы и интеллектуальная собственность корпорации: оценка и управление: учебник для студ., </w:t>
      </w:r>
      <w:proofErr w:type="spellStart"/>
      <w:r w:rsidRPr="007F0763">
        <w:rPr>
          <w:kern w:val="36"/>
          <w:sz w:val="28"/>
          <w:szCs w:val="28"/>
        </w:rPr>
        <w:t>обуч</w:t>
      </w:r>
      <w:proofErr w:type="spellEnd"/>
      <w:r w:rsidRPr="007F0763">
        <w:rPr>
          <w:kern w:val="36"/>
          <w:sz w:val="28"/>
          <w:szCs w:val="28"/>
        </w:rPr>
        <w:t xml:space="preserve">. по напр. "Экономика и управление" / М.А. Федотова [и др.]; Финуниверситет; под ред. М.А. Федотовой, Т.В. </w:t>
      </w:r>
      <w:proofErr w:type="spellStart"/>
      <w:r w:rsidRPr="007F0763">
        <w:rPr>
          <w:kern w:val="36"/>
          <w:sz w:val="28"/>
          <w:szCs w:val="28"/>
        </w:rPr>
        <w:t>Тазихиной</w:t>
      </w:r>
      <w:proofErr w:type="spellEnd"/>
      <w:r w:rsidRPr="007F0763">
        <w:rPr>
          <w:kern w:val="36"/>
          <w:sz w:val="28"/>
          <w:szCs w:val="28"/>
        </w:rPr>
        <w:t xml:space="preserve">. - Москва: </w:t>
      </w:r>
      <w:proofErr w:type="spellStart"/>
      <w:r w:rsidRPr="007F0763">
        <w:rPr>
          <w:kern w:val="36"/>
          <w:sz w:val="28"/>
          <w:szCs w:val="28"/>
        </w:rPr>
        <w:t>Кнорус</w:t>
      </w:r>
      <w:proofErr w:type="spellEnd"/>
      <w:r w:rsidRPr="007F0763">
        <w:rPr>
          <w:kern w:val="36"/>
          <w:sz w:val="28"/>
          <w:szCs w:val="28"/>
        </w:rPr>
        <w:t xml:space="preserve">, 2018. - 187 с.  - (Магистратура и аспирантура). – </w:t>
      </w:r>
      <w:r w:rsidR="000E31B7" w:rsidRPr="007F0763">
        <w:rPr>
          <w:kern w:val="36"/>
          <w:sz w:val="28"/>
          <w:szCs w:val="28"/>
        </w:rPr>
        <w:t>Текст:</w:t>
      </w:r>
      <w:r w:rsidRPr="007F0763">
        <w:rPr>
          <w:kern w:val="36"/>
          <w:sz w:val="28"/>
          <w:szCs w:val="28"/>
        </w:rPr>
        <w:t xml:space="preserve"> непосредственный.  – То же. – 2021. – ЭБС BOOK.ru. – URL: https://book.ru/book/940208 (дата обращения: </w:t>
      </w:r>
      <w:r w:rsidRPr="007F0763">
        <w:rPr>
          <w:sz w:val="28"/>
          <w:szCs w:val="28"/>
        </w:rPr>
        <w:t>25.04.2023</w:t>
      </w:r>
      <w:r w:rsidRPr="007F0763">
        <w:rPr>
          <w:kern w:val="36"/>
          <w:sz w:val="28"/>
          <w:szCs w:val="28"/>
        </w:rPr>
        <w:t xml:space="preserve">).  - </w:t>
      </w:r>
      <w:r w:rsidR="000E31B7" w:rsidRPr="007F0763">
        <w:rPr>
          <w:kern w:val="36"/>
          <w:sz w:val="28"/>
          <w:szCs w:val="28"/>
        </w:rPr>
        <w:t>Текст:</w:t>
      </w:r>
      <w:r w:rsidRPr="007F0763">
        <w:rPr>
          <w:kern w:val="36"/>
          <w:sz w:val="28"/>
          <w:szCs w:val="28"/>
        </w:rPr>
        <w:t xml:space="preserve"> электронный. </w:t>
      </w:r>
    </w:p>
    <w:p w14:paraId="5358588A" w14:textId="689A43E9"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rStyle w:val="a5"/>
          <w:bCs/>
          <w:color w:val="auto"/>
          <w:sz w:val="28"/>
          <w:szCs w:val="28"/>
          <w:u w:val="none"/>
        </w:rPr>
      </w:pPr>
      <w:r w:rsidRPr="007F0763">
        <w:rPr>
          <w:sz w:val="28"/>
          <w:szCs w:val="28"/>
        </w:rPr>
        <w:t xml:space="preserve">Иванова Е. Н. Оценка стоимости недвижимости: учебное пособие для студентов вузов, </w:t>
      </w:r>
      <w:proofErr w:type="spellStart"/>
      <w:r w:rsidRPr="007F0763">
        <w:rPr>
          <w:sz w:val="28"/>
          <w:szCs w:val="28"/>
        </w:rPr>
        <w:t>обуч</w:t>
      </w:r>
      <w:proofErr w:type="spellEnd"/>
      <w:r w:rsidRPr="007F0763">
        <w:rPr>
          <w:sz w:val="28"/>
          <w:szCs w:val="28"/>
        </w:rPr>
        <w:t xml:space="preserve">. по напр. </w:t>
      </w:r>
      <w:proofErr w:type="spellStart"/>
      <w:r w:rsidRPr="007F0763">
        <w:rPr>
          <w:sz w:val="28"/>
          <w:szCs w:val="28"/>
        </w:rPr>
        <w:t>подгот</w:t>
      </w:r>
      <w:proofErr w:type="spellEnd"/>
      <w:r w:rsidRPr="007F0763">
        <w:rPr>
          <w:sz w:val="28"/>
          <w:szCs w:val="28"/>
        </w:rPr>
        <w:t xml:space="preserve">. "Менеджмент", "Экономика" (квалификация (степень) "бакалавр") / Е. Н. Иванова; </w:t>
      </w:r>
      <w:r w:rsidR="000E31B7" w:rsidRPr="007F0763">
        <w:rPr>
          <w:sz w:val="28"/>
          <w:szCs w:val="28"/>
        </w:rPr>
        <w:t>Финуниверситет;</w:t>
      </w:r>
      <w:r w:rsidRPr="007F0763">
        <w:rPr>
          <w:sz w:val="28"/>
          <w:szCs w:val="28"/>
        </w:rPr>
        <w:t xml:space="preserve"> под ред. М. А. Федотовой. - Москва: </w:t>
      </w:r>
      <w:proofErr w:type="spellStart"/>
      <w:r w:rsidRPr="007F0763">
        <w:rPr>
          <w:sz w:val="28"/>
          <w:szCs w:val="28"/>
        </w:rPr>
        <w:t>Кнорус</w:t>
      </w:r>
      <w:proofErr w:type="spellEnd"/>
      <w:r w:rsidRPr="007F0763">
        <w:rPr>
          <w:sz w:val="28"/>
          <w:szCs w:val="28"/>
        </w:rPr>
        <w:t xml:space="preserve">, 2018. - 350 с. – 5-е изд., </w:t>
      </w:r>
      <w:proofErr w:type="spellStart"/>
      <w:r w:rsidRPr="007F0763">
        <w:rPr>
          <w:sz w:val="28"/>
          <w:szCs w:val="28"/>
        </w:rPr>
        <w:t>перераб</w:t>
      </w:r>
      <w:proofErr w:type="spellEnd"/>
      <w:r w:rsidRPr="007F0763">
        <w:rPr>
          <w:sz w:val="28"/>
          <w:szCs w:val="28"/>
        </w:rPr>
        <w:t xml:space="preserve">. </w:t>
      </w:r>
      <w:proofErr w:type="gramStart"/>
      <w:r w:rsidRPr="007F0763">
        <w:rPr>
          <w:sz w:val="28"/>
          <w:szCs w:val="28"/>
        </w:rPr>
        <w:t>-  (</w:t>
      </w:r>
      <w:proofErr w:type="gramEnd"/>
      <w:r w:rsidRPr="007F0763">
        <w:rPr>
          <w:sz w:val="28"/>
          <w:szCs w:val="28"/>
        </w:rPr>
        <w:t xml:space="preserve">Бакалавриат). - </w:t>
      </w:r>
      <w:r w:rsidR="000E31B7" w:rsidRPr="007F0763">
        <w:rPr>
          <w:sz w:val="28"/>
          <w:szCs w:val="28"/>
        </w:rPr>
        <w:t>Текст:</w:t>
      </w:r>
      <w:r w:rsidRPr="007F0763">
        <w:rPr>
          <w:sz w:val="28"/>
          <w:szCs w:val="28"/>
        </w:rPr>
        <w:t xml:space="preserve"> непосредственный. - То же. - 2020. - ЭБС BOOK.ru. - URL: https://book.ru/book/934003 (дата обращения: 25.04.2023). - </w:t>
      </w:r>
      <w:r w:rsidR="000E31B7" w:rsidRPr="007F0763">
        <w:rPr>
          <w:sz w:val="28"/>
          <w:szCs w:val="28"/>
        </w:rPr>
        <w:t>Текст:</w:t>
      </w:r>
      <w:r w:rsidRPr="007F0763">
        <w:rPr>
          <w:sz w:val="28"/>
          <w:szCs w:val="28"/>
        </w:rPr>
        <w:t xml:space="preserve"> электронный.</w:t>
      </w:r>
      <w:r w:rsidRPr="007F0763">
        <w:rPr>
          <w:rStyle w:val="a5"/>
          <w:color w:val="auto"/>
          <w:sz w:val="28"/>
          <w:szCs w:val="28"/>
          <w:u w:val="none"/>
        </w:rPr>
        <w:t xml:space="preserve"> </w:t>
      </w:r>
    </w:p>
    <w:p w14:paraId="7F49903A" w14:textId="6C243CFF" w:rsidR="00A716CD" w:rsidRPr="007F0763"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rStyle w:val="a5"/>
          <w:bCs/>
          <w:color w:val="auto"/>
          <w:sz w:val="28"/>
          <w:szCs w:val="28"/>
          <w:u w:val="none"/>
        </w:rPr>
      </w:pPr>
      <w:r w:rsidRPr="007F0763">
        <w:rPr>
          <w:rStyle w:val="a5"/>
          <w:bCs/>
          <w:color w:val="auto"/>
          <w:sz w:val="28"/>
          <w:szCs w:val="28"/>
          <w:u w:val="none"/>
        </w:rPr>
        <w:t xml:space="preserve">Тазихина, Т. В. Оценка финансовых активов. </w:t>
      </w:r>
      <w:r w:rsidR="000E31B7" w:rsidRPr="007F0763">
        <w:rPr>
          <w:rStyle w:val="a5"/>
          <w:bCs/>
          <w:color w:val="auto"/>
          <w:sz w:val="28"/>
          <w:szCs w:val="28"/>
          <w:u w:val="none"/>
        </w:rPr>
        <w:t>Практикум:</w:t>
      </w:r>
      <w:r w:rsidRPr="007F0763">
        <w:rPr>
          <w:rStyle w:val="a5"/>
          <w:bCs/>
          <w:color w:val="auto"/>
          <w:sz w:val="28"/>
          <w:szCs w:val="28"/>
          <w:u w:val="none"/>
        </w:rPr>
        <w:t xml:space="preserve"> учебное пособие / Т. В. Тазихина, Ю. В. Андрианова. — </w:t>
      </w:r>
      <w:r w:rsidR="000E31B7" w:rsidRPr="007F0763">
        <w:rPr>
          <w:rStyle w:val="a5"/>
          <w:bCs/>
          <w:color w:val="auto"/>
          <w:sz w:val="28"/>
          <w:szCs w:val="28"/>
          <w:u w:val="none"/>
        </w:rPr>
        <w:t>Москва:</w:t>
      </w:r>
      <w:r w:rsidRPr="007F0763">
        <w:rPr>
          <w:rStyle w:val="a5"/>
          <w:bCs/>
          <w:color w:val="auto"/>
          <w:sz w:val="28"/>
          <w:szCs w:val="28"/>
          <w:u w:val="none"/>
        </w:rPr>
        <w:t xml:space="preserve"> </w:t>
      </w:r>
      <w:proofErr w:type="spellStart"/>
      <w:r w:rsidRPr="007F0763">
        <w:rPr>
          <w:rStyle w:val="a5"/>
          <w:bCs/>
          <w:color w:val="auto"/>
          <w:sz w:val="28"/>
          <w:szCs w:val="28"/>
          <w:u w:val="none"/>
        </w:rPr>
        <w:t>КноРус</w:t>
      </w:r>
      <w:proofErr w:type="spellEnd"/>
      <w:r w:rsidRPr="007F0763">
        <w:rPr>
          <w:rStyle w:val="a5"/>
          <w:bCs/>
          <w:color w:val="auto"/>
          <w:sz w:val="28"/>
          <w:szCs w:val="28"/>
          <w:u w:val="none"/>
        </w:rPr>
        <w:t>, 2023. — 179 с. — (</w:t>
      </w:r>
      <w:r w:rsidR="000E31B7" w:rsidRPr="007F0763">
        <w:rPr>
          <w:rStyle w:val="a5"/>
          <w:bCs/>
          <w:color w:val="auto"/>
          <w:sz w:val="28"/>
          <w:szCs w:val="28"/>
          <w:u w:val="none"/>
        </w:rPr>
        <w:t>Бакалавриат и</w:t>
      </w:r>
      <w:r w:rsidRPr="007F0763">
        <w:rPr>
          <w:rStyle w:val="a5"/>
          <w:bCs/>
          <w:color w:val="auto"/>
          <w:sz w:val="28"/>
          <w:szCs w:val="28"/>
          <w:u w:val="none"/>
        </w:rPr>
        <w:t xml:space="preserve"> магистратура). - ЭБС BOOK.ru. - URL:https://book.ru/book/947820 (дата обращения: 25.04.2023). — </w:t>
      </w:r>
      <w:r w:rsidR="000E31B7" w:rsidRPr="007F0763">
        <w:rPr>
          <w:rStyle w:val="a5"/>
          <w:bCs/>
          <w:color w:val="auto"/>
          <w:sz w:val="28"/>
          <w:szCs w:val="28"/>
          <w:u w:val="none"/>
        </w:rPr>
        <w:t>Текст:</w:t>
      </w:r>
      <w:r w:rsidRPr="007F0763">
        <w:rPr>
          <w:rStyle w:val="a5"/>
          <w:bCs/>
          <w:color w:val="auto"/>
          <w:sz w:val="28"/>
          <w:szCs w:val="28"/>
          <w:u w:val="none"/>
        </w:rPr>
        <w:t xml:space="preserve"> электронный. </w:t>
      </w:r>
    </w:p>
    <w:p w14:paraId="442F0911" w14:textId="6506E07D" w:rsidR="00A716CD" w:rsidRPr="00ED34EF" w:rsidRDefault="00A716CD" w:rsidP="006A256B">
      <w:pPr>
        <w:pStyle w:val="af6"/>
        <w:widowControl w:val="0"/>
        <w:numPr>
          <w:ilvl w:val="0"/>
          <w:numId w:val="8"/>
        </w:numPr>
        <w:tabs>
          <w:tab w:val="left" w:pos="709"/>
          <w:tab w:val="left" w:pos="851"/>
          <w:tab w:val="left" w:pos="993"/>
        </w:tabs>
        <w:spacing w:before="0" w:beforeAutospacing="0" w:after="0" w:afterAutospacing="0" w:line="324" w:lineRule="auto"/>
        <w:ind w:left="0" w:firstLine="426"/>
        <w:jc w:val="both"/>
        <w:rPr>
          <w:rStyle w:val="a5"/>
          <w:bCs/>
          <w:color w:val="auto"/>
          <w:sz w:val="28"/>
          <w:szCs w:val="28"/>
          <w:u w:val="none"/>
        </w:rPr>
      </w:pPr>
      <w:proofErr w:type="spellStart"/>
      <w:r w:rsidRPr="007F0763">
        <w:rPr>
          <w:rStyle w:val="a5"/>
          <w:bCs/>
          <w:color w:val="auto"/>
          <w:sz w:val="28"/>
          <w:szCs w:val="28"/>
          <w:u w:val="none"/>
        </w:rPr>
        <w:t>Антилл</w:t>
      </w:r>
      <w:proofErr w:type="spellEnd"/>
      <w:r w:rsidRPr="007F0763">
        <w:rPr>
          <w:rStyle w:val="a5"/>
          <w:bCs/>
          <w:color w:val="auto"/>
          <w:sz w:val="28"/>
          <w:szCs w:val="28"/>
          <w:u w:val="none"/>
        </w:rPr>
        <w:t xml:space="preserve">, Н. Оценка компаний: анализ и прогнозирование с использованием отчетности по МСФО: пер. с англ. / Ник </w:t>
      </w:r>
      <w:proofErr w:type="spellStart"/>
      <w:r w:rsidRPr="007F0763">
        <w:rPr>
          <w:rStyle w:val="a5"/>
          <w:bCs/>
          <w:color w:val="auto"/>
          <w:sz w:val="28"/>
          <w:szCs w:val="28"/>
          <w:u w:val="none"/>
        </w:rPr>
        <w:t>Антилл</w:t>
      </w:r>
      <w:proofErr w:type="spellEnd"/>
      <w:r w:rsidRPr="007F0763">
        <w:rPr>
          <w:rStyle w:val="a5"/>
          <w:bCs/>
          <w:color w:val="auto"/>
          <w:sz w:val="28"/>
          <w:szCs w:val="28"/>
          <w:u w:val="none"/>
        </w:rPr>
        <w:t xml:space="preserve">, Кеннет Ли. - Москва: Альпина </w:t>
      </w:r>
      <w:proofErr w:type="spellStart"/>
      <w:r w:rsidRPr="007F0763">
        <w:rPr>
          <w:rStyle w:val="a5"/>
          <w:bCs/>
          <w:color w:val="auto"/>
          <w:sz w:val="28"/>
          <w:szCs w:val="28"/>
          <w:u w:val="none"/>
        </w:rPr>
        <w:t>Паблишер</w:t>
      </w:r>
      <w:proofErr w:type="spellEnd"/>
      <w:r w:rsidRPr="007F0763">
        <w:rPr>
          <w:rStyle w:val="a5"/>
          <w:bCs/>
          <w:color w:val="auto"/>
          <w:sz w:val="28"/>
          <w:szCs w:val="28"/>
          <w:u w:val="none"/>
        </w:rPr>
        <w:t xml:space="preserve">, 2016. - 440 с. – ЭБС ZNANIUM.com. - URL: https://znanium.com/catalog/product/1002851; ЭБС </w:t>
      </w:r>
      <w:proofErr w:type="spellStart"/>
      <w:r w:rsidRPr="007F0763">
        <w:rPr>
          <w:rStyle w:val="a5"/>
          <w:bCs/>
          <w:color w:val="auto"/>
          <w:sz w:val="28"/>
          <w:szCs w:val="28"/>
          <w:u w:val="none"/>
        </w:rPr>
        <w:t>AlpinaDigital</w:t>
      </w:r>
      <w:proofErr w:type="spellEnd"/>
      <w:r w:rsidRPr="007F0763">
        <w:rPr>
          <w:rStyle w:val="a5"/>
          <w:bCs/>
          <w:color w:val="auto"/>
          <w:sz w:val="28"/>
          <w:szCs w:val="28"/>
          <w:u w:val="none"/>
        </w:rPr>
        <w:t xml:space="preserve">. - URL: </w:t>
      </w:r>
      <w:r w:rsidR="000E31B7" w:rsidRPr="007F0763">
        <w:rPr>
          <w:rStyle w:val="a5"/>
          <w:bCs/>
          <w:color w:val="auto"/>
          <w:sz w:val="28"/>
          <w:szCs w:val="28"/>
          <w:u w:val="none"/>
        </w:rPr>
        <w:t>https://finunivers.alpinadigital.ru/book/9090 (</w:t>
      </w:r>
      <w:r w:rsidRPr="007F0763">
        <w:rPr>
          <w:rStyle w:val="a5"/>
          <w:bCs/>
          <w:color w:val="auto"/>
          <w:sz w:val="28"/>
          <w:szCs w:val="28"/>
          <w:u w:val="none"/>
        </w:rPr>
        <w:t xml:space="preserve">дата обращения: 25.04.2023). – </w:t>
      </w:r>
      <w:r w:rsidR="000E31B7" w:rsidRPr="007F0763">
        <w:rPr>
          <w:rStyle w:val="a5"/>
          <w:bCs/>
          <w:color w:val="auto"/>
          <w:sz w:val="28"/>
          <w:szCs w:val="28"/>
          <w:u w:val="none"/>
        </w:rPr>
        <w:t>Текст:</w:t>
      </w:r>
      <w:r w:rsidRPr="007F0763">
        <w:rPr>
          <w:rStyle w:val="a5"/>
          <w:bCs/>
          <w:color w:val="auto"/>
          <w:sz w:val="28"/>
          <w:szCs w:val="28"/>
          <w:u w:val="none"/>
        </w:rPr>
        <w:t xml:space="preserve"> электронный. </w:t>
      </w:r>
      <w:bookmarkStart w:id="31" w:name="_Toc85440151"/>
      <w:bookmarkStart w:id="32" w:name="_Toc133333434"/>
    </w:p>
    <w:p w14:paraId="5B7B9EBA" w14:textId="77777777" w:rsidR="00A716CD" w:rsidRPr="000E31B7" w:rsidRDefault="00A716CD" w:rsidP="006A256B">
      <w:pPr>
        <w:pStyle w:val="af6"/>
        <w:keepNext/>
        <w:keepLines/>
        <w:tabs>
          <w:tab w:val="left" w:pos="993"/>
          <w:tab w:val="left" w:pos="1134"/>
        </w:tabs>
        <w:autoSpaceDE w:val="0"/>
        <w:autoSpaceDN w:val="0"/>
        <w:adjustRightInd w:val="0"/>
        <w:spacing w:before="0" w:beforeAutospacing="0" w:after="0" w:afterAutospacing="0" w:line="336" w:lineRule="auto"/>
        <w:ind w:firstLine="567"/>
        <w:jc w:val="both"/>
        <w:outlineLvl w:val="0"/>
        <w:rPr>
          <w:b/>
          <w:bCs/>
          <w:kern w:val="32"/>
          <w:sz w:val="28"/>
          <w:szCs w:val="28"/>
        </w:rPr>
      </w:pPr>
      <w:bookmarkStart w:id="33" w:name="_Toc134108919"/>
      <w:r w:rsidRPr="000E31B7">
        <w:rPr>
          <w:b/>
          <w:bCs/>
          <w:kern w:val="32"/>
          <w:sz w:val="28"/>
          <w:szCs w:val="28"/>
        </w:rPr>
        <w:t>9.Перечень ресурсов информационно-телекоммуникационной сети "Интернет", необходимых для освоения дисциплины</w:t>
      </w:r>
      <w:bookmarkEnd w:id="31"/>
      <w:bookmarkEnd w:id="32"/>
      <w:bookmarkEnd w:id="33"/>
    </w:p>
    <w:p w14:paraId="30851F56" w14:textId="77777777" w:rsidR="00A716CD" w:rsidRPr="000E31B7" w:rsidRDefault="00A716CD" w:rsidP="000E31B7">
      <w:pPr>
        <w:numPr>
          <w:ilvl w:val="0"/>
          <w:numId w:val="16"/>
        </w:numPr>
        <w:tabs>
          <w:tab w:val="left" w:pos="993"/>
          <w:tab w:val="left" w:pos="1134"/>
        </w:tabs>
        <w:spacing w:line="336" w:lineRule="auto"/>
        <w:ind w:left="0" w:firstLine="567"/>
        <w:jc w:val="both"/>
        <w:rPr>
          <w:rFonts w:ascii="Times New Roman" w:hAnsi="Times New Roman" w:cs="Times New Roman"/>
          <w:szCs w:val="28"/>
          <w:lang w:eastAsia="en-US"/>
        </w:rPr>
      </w:pPr>
      <w:r w:rsidRPr="000E31B7">
        <w:rPr>
          <w:rFonts w:ascii="Times New Roman" w:hAnsi="Times New Roman" w:cs="Times New Roman"/>
          <w:szCs w:val="28"/>
          <w:lang w:eastAsia="en-US"/>
        </w:rPr>
        <w:t xml:space="preserve">Федеральная служба государственной статистики [электронный ресурс]. − Режим доступа: </w:t>
      </w:r>
      <w:hyperlink r:id="rId8" w:history="1">
        <w:r w:rsidRPr="000E31B7">
          <w:rPr>
            <w:rFonts w:ascii="Times New Roman" w:hAnsi="Times New Roman" w:cs="Times New Roman"/>
            <w:szCs w:val="28"/>
            <w:lang w:val="en-US" w:eastAsia="en-US"/>
          </w:rPr>
          <w:t>http</w:t>
        </w:r>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www</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gks</w:t>
        </w:r>
        <w:proofErr w:type="spellEnd"/>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ru</w:t>
        </w:r>
        <w:proofErr w:type="spellEnd"/>
      </w:hyperlink>
    </w:p>
    <w:p w14:paraId="7E0FF0F1" w14:textId="77777777" w:rsidR="00A716CD" w:rsidRPr="000E31B7" w:rsidRDefault="00A716CD" w:rsidP="000E31B7">
      <w:pPr>
        <w:numPr>
          <w:ilvl w:val="0"/>
          <w:numId w:val="16"/>
        </w:numPr>
        <w:tabs>
          <w:tab w:val="left" w:pos="993"/>
          <w:tab w:val="left" w:pos="1134"/>
        </w:tabs>
        <w:autoSpaceDE w:val="0"/>
        <w:autoSpaceDN w:val="0"/>
        <w:adjustRightInd w:val="0"/>
        <w:spacing w:line="336" w:lineRule="auto"/>
        <w:ind w:left="0" w:firstLine="567"/>
        <w:contextualSpacing/>
        <w:jc w:val="both"/>
        <w:rPr>
          <w:rFonts w:ascii="Times New Roman" w:hAnsi="Times New Roman" w:cs="Times New Roman"/>
          <w:szCs w:val="28"/>
          <w:lang w:eastAsia="en-US"/>
        </w:rPr>
      </w:pPr>
      <w:r w:rsidRPr="000E31B7">
        <w:rPr>
          <w:rFonts w:ascii="Times New Roman" w:hAnsi="Times New Roman" w:cs="Times New Roman"/>
          <w:szCs w:val="28"/>
          <w:lang w:eastAsia="en-US"/>
        </w:rPr>
        <w:t xml:space="preserve">Официальный сайт Совета и Фонда по Международным стандартам финансовой отчетности – </w:t>
      </w:r>
      <w:hyperlink r:id="rId9" w:history="1">
        <w:r w:rsidRPr="000E31B7">
          <w:rPr>
            <w:rFonts w:ascii="Times New Roman" w:hAnsi="Times New Roman" w:cs="Times New Roman"/>
            <w:szCs w:val="28"/>
            <w:lang w:val="en-US" w:eastAsia="en-US"/>
          </w:rPr>
          <w:t>www</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ifrs</w:t>
        </w:r>
        <w:proofErr w:type="spellEnd"/>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org</w:t>
        </w:r>
      </w:hyperlink>
      <w:r w:rsidRPr="000E31B7">
        <w:rPr>
          <w:rFonts w:ascii="Times New Roman" w:hAnsi="Times New Roman" w:cs="Times New Roman"/>
          <w:szCs w:val="28"/>
          <w:lang w:eastAsia="en-US"/>
        </w:rPr>
        <w:t>.</w:t>
      </w:r>
    </w:p>
    <w:p w14:paraId="449B516D" w14:textId="77777777" w:rsidR="00A716CD" w:rsidRPr="000E31B7" w:rsidRDefault="00A716CD" w:rsidP="000E31B7">
      <w:pPr>
        <w:numPr>
          <w:ilvl w:val="0"/>
          <w:numId w:val="16"/>
        </w:numPr>
        <w:tabs>
          <w:tab w:val="left" w:pos="993"/>
          <w:tab w:val="left" w:pos="1134"/>
        </w:tabs>
        <w:autoSpaceDE w:val="0"/>
        <w:autoSpaceDN w:val="0"/>
        <w:adjustRightInd w:val="0"/>
        <w:spacing w:line="336" w:lineRule="auto"/>
        <w:ind w:left="0" w:firstLine="567"/>
        <w:contextualSpacing/>
        <w:jc w:val="both"/>
        <w:rPr>
          <w:rFonts w:ascii="Times New Roman" w:hAnsi="Times New Roman" w:cs="Times New Roman"/>
          <w:szCs w:val="28"/>
          <w:lang w:eastAsia="en-US"/>
        </w:rPr>
      </w:pPr>
      <w:r w:rsidRPr="000E31B7">
        <w:rPr>
          <w:rFonts w:ascii="Times New Roman" w:hAnsi="Times New Roman" w:cs="Times New Roman"/>
          <w:szCs w:val="28"/>
          <w:lang w:eastAsia="en-US"/>
        </w:rPr>
        <w:t xml:space="preserve">Информационный бюллетень ООО «Эрнст энд Янг» - </w:t>
      </w:r>
      <w:r w:rsidRPr="000E31B7">
        <w:rPr>
          <w:rFonts w:ascii="Times New Roman" w:hAnsi="Times New Roman" w:cs="Times New Roman"/>
          <w:szCs w:val="28"/>
          <w:lang w:val="en-US" w:eastAsia="en-US"/>
        </w:rPr>
        <w:t>www</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ey</w:t>
      </w:r>
      <w:proofErr w:type="spellEnd"/>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com</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ru</w:t>
      </w:r>
      <w:proofErr w:type="spellEnd"/>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IFRS</w:t>
      </w:r>
      <w:r w:rsidRPr="000E31B7">
        <w:rPr>
          <w:rFonts w:ascii="Times New Roman" w:hAnsi="Times New Roman" w:cs="Times New Roman"/>
          <w:szCs w:val="28"/>
          <w:lang w:eastAsia="en-US"/>
        </w:rPr>
        <w:t xml:space="preserve">. </w:t>
      </w:r>
    </w:p>
    <w:p w14:paraId="158F9073" w14:textId="77777777" w:rsidR="00A716CD" w:rsidRPr="000E31B7" w:rsidRDefault="00A716CD" w:rsidP="000E31B7">
      <w:pPr>
        <w:numPr>
          <w:ilvl w:val="0"/>
          <w:numId w:val="16"/>
        </w:numPr>
        <w:tabs>
          <w:tab w:val="left" w:pos="993"/>
          <w:tab w:val="left" w:pos="1134"/>
        </w:tabs>
        <w:autoSpaceDE w:val="0"/>
        <w:autoSpaceDN w:val="0"/>
        <w:adjustRightInd w:val="0"/>
        <w:spacing w:line="336" w:lineRule="auto"/>
        <w:ind w:left="0" w:firstLine="567"/>
        <w:contextualSpacing/>
        <w:jc w:val="both"/>
        <w:rPr>
          <w:rFonts w:ascii="Times New Roman" w:hAnsi="Times New Roman" w:cs="Times New Roman"/>
          <w:szCs w:val="28"/>
          <w:lang w:eastAsia="en-US"/>
        </w:rPr>
      </w:pPr>
      <w:r w:rsidRPr="000E31B7">
        <w:rPr>
          <w:rFonts w:ascii="Times New Roman" w:hAnsi="Times New Roman" w:cs="Times New Roman"/>
          <w:szCs w:val="28"/>
          <w:lang w:eastAsia="en-US"/>
        </w:rPr>
        <w:lastRenderedPageBreak/>
        <w:t xml:space="preserve">Официальный сайт Международного совета по интегрированной отчетности - </w:t>
      </w:r>
      <w:hyperlink r:id="rId10" w:history="1">
        <w:r w:rsidRPr="000E31B7">
          <w:rPr>
            <w:rFonts w:ascii="Times New Roman" w:hAnsi="Times New Roman" w:cs="Times New Roman"/>
            <w:szCs w:val="28"/>
            <w:lang w:val="en-US" w:eastAsia="en-US"/>
          </w:rPr>
          <w:t>www</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theiirc</w:t>
        </w:r>
        <w:proofErr w:type="spellEnd"/>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org</w:t>
        </w:r>
      </w:hyperlink>
      <w:r w:rsidRPr="000E31B7">
        <w:rPr>
          <w:rFonts w:ascii="Times New Roman" w:hAnsi="Times New Roman" w:cs="Times New Roman"/>
          <w:szCs w:val="28"/>
          <w:lang w:eastAsia="en-US"/>
        </w:rPr>
        <w:t>.</w:t>
      </w:r>
    </w:p>
    <w:p w14:paraId="3FA55B0D" w14:textId="77777777" w:rsidR="00A716CD" w:rsidRPr="000E31B7" w:rsidRDefault="00A716CD" w:rsidP="000E31B7">
      <w:pPr>
        <w:numPr>
          <w:ilvl w:val="0"/>
          <w:numId w:val="16"/>
        </w:numPr>
        <w:tabs>
          <w:tab w:val="left" w:pos="993"/>
          <w:tab w:val="left" w:pos="1134"/>
        </w:tabs>
        <w:autoSpaceDE w:val="0"/>
        <w:autoSpaceDN w:val="0"/>
        <w:adjustRightInd w:val="0"/>
        <w:spacing w:line="336" w:lineRule="auto"/>
        <w:ind w:left="0" w:firstLine="567"/>
        <w:contextualSpacing/>
        <w:jc w:val="both"/>
        <w:rPr>
          <w:rFonts w:ascii="Times New Roman" w:hAnsi="Times New Roman" w:cs="Times New Roman"/>
          <w:szCs w:val="28"/>
          <w:lang w:eastAsia="en-US"/>
        </w:rPr>
      </w:pPr>
      <w:r w:rsidRPr="000E31B7">
        <w:rPr>
          <w:rFonts w:ascii="Times New Roman" w:hAnsi="Times New Roman" w:cs="Times New Roman"/>
          <w:szCs w:val="28"/>
          <w:lang w:eastAsia="en-US"/>
        </w:rPr>
        <w:t>Официальный сайт Совета по Стандартам бухгалтерского учета США (</w:t>
      </w:r>
      <w:r w:rsidRPr="000E31B7">
        <w:rPr>
          <w:rFonts w:ascii="Times New Roman" w:hAnsi="Times New Roman" w:cs="Times New Roman"/>
          <w:szCs w:val="28"/>
          <w:lang w:val="en-US" w:eastAsia="en-US"/>
        </w:rPr>
        <w:t>FASB</w:t>
      </w:r>
      <w:r w:rsidRPr="000E31B7">
        <w:rPr>
          <w:rFonts w:ascii="Times New Roman" w:hAnsi="Times New Roman" w:cs="Times New Roman"/>
          <w:szCs w:val="28"/>
          <w:lang w:eastAsia="en-US"/>
        </w:rPr>
        <w:t xml:space="preserve">) – </w:t>
      </w:r>
      <w:hyperlink r:id="rId11" w:history="1">
        <w:r w:rsidRPr="000E31B7">
          <w:rPr>
            <w:rFonts w:ascii="Times New Roman" w:hAnsi="Times New Roman" w:cs="Times New Roman"/>
            <w:szCs w:val="28"/>
            <w:lang w:val="en-US" w:eastAsia="en-US"/>
          </w:rPr>
          <w:t>www</w:t>
        </w:r>
        <w:r w:rsidRPr="000E31B7">
          <w:rPr>
            <w:rFonts w:ascii="Times New Roman" w:hAnsi="Times New Roman" w:cs="Times New Roman"/>
            <w:szCs w:val="28"/>
            <w:lang w:eastAsia="en-US"/>
          </w:rPr>
          <w:t>.</w:t>
        </w:r>
        <w:proofErr w:type="spellStart"/>
        <w:r w:rsidRPr="000E31B7">
          <w:rPr>
            <w:rFonts w:ascii="Times New Roman" w:hAnsi="Times New Roman" w:cs="Times New Roman"/>
            <w:szCs w:val="28"/>
            <w:lang w:val="en-US" w:eastAsia="en-US"/>
          </w:rPr>
          <w:t>fasb</w:t>
        </w:r>
        <w:proofErr w:type="spellEnd"/>
        <w:r w:rsidRPr="000E31B7">
          <w:rPr>
            <w:rFonts w:ascii="Times New Roman" w:hAnsi="Times New Roman" w:cs="Times New Roman"/>
            <w:szCs w:val="28"/>
            <w:lang w:eastAsia="en-US"/>
          </w:rPr>
          <w:t>.</w:t>
        </w:r>
        <w:r w:rsidRPr="000E31B7">
          <w:rPr>
            <w:rFonts w:ascii="Times New Roman" w:hAnsi="Times New Roman" w:cs="Times New Roman"/>
            <w:szCs w:val="28"/>
            <w:lang w:val="en-US" w:eastAsia="en-US"/>
          </w:rPr>
          <w:t>org</w:t>
        </w:r>
      </w:hyperlink>
    </w:p>
    <w:p w14:paraId="45A2E24E" w14:textId="77777777" w:rsidR="00A716CD" w:rsidRPr="000E31B7" w:rsidRDefault="00A716CD" w:rsidP="000E31B7">
      <w:pPr>
        <w:numPr>
          <w:ilvl w:val="0"/>
          <w:numId w:val="16"/>
        </w:numPr>
        <w:tabs>
          <w:tab w:val="left" w:pos="993"/>
          <w:tab w:val="left" w:pos="1080"/>
          <w:tab w:val="left" w:pos="1134"/>
        </w:tabs>
        <w:spacing w:line="336" w:lineRule="auto"/>
        <w:ind w:left="0" w:firstLine="567"/>
        <w:jc w:val="both"/>
        <w:rPr>
          <w:rFonts w:ascii="Times New Roman" w:hAnsi="Times New Roman" w:cs="Times New Roman"/>
          <w:szCs w:val="28"/>
        </w:rPr>
      </w:pPr>
      <w:r w:rsidRPr="000E31B7">
        <w:rPr>
          <w:rFonts w:ascii="Times New Roman" w:hAnsi="Times New Roman" w:cs="Times New Roman"/>
          <w:szCs w:val="28"/>
        </w:rPr>
        <w:t>www.ivsc.org Международный комитет по стандартам оценки (</w:t>
      </w:r>
      <w:proofErr w:type="spellStart"/>
      <w:r w:rsidRPr="000E31B7">
        <w:rPr>
          <w:rFonts w:ascii="Times New Roman" w:hAnsi="Times New Roman" w:cs="Times New Roman"/>
          <w:szCs w:val="28"/>
          <w:lang w:val="en-US"/>
        </w:rPr>
        <w:t>InternationalValuationStandardsCommittee</w:t>
      </w:r>
      <w:proofErr w:type="spellEnd"/>
      <w:r w:rsidRPr="000E31B7">
        <w:rPr>
          <w:rFonts w:ascii="Times New Roman" w:hAnsi="Times New Roman" w:cs="Times New Roman"/>
          <w:szCs w:val="28"/>
        </w:rPr>
        <w:t xml:space="preserve"> - </w:t>
      </w:r>
      <w:r w:rsidRPr="000E31B7">
        <w:rPr>
          <w:rFonts w:ascii="Times New Roman" w:hAnsi="Times New Roman" w:cs="Times New Roman"/>
          <w:szCs w:val="28"/>
          <w:lang w:val="en-US"/>
        </w:rPr>
        <w:t>IVSC</w:t>
      </w:r>
      <w:r w:rsidRPr="000E31B7">
        <w:rPr>
          <w:rFonts w:ascii="Times New Roman" w:hAnsi="Times New Roman" w:cs="Times New Roman"/>
          <w:szCs w:val="28"/>
        </w:rPr>
        <w:t>)</w:t>
      </w:r>
    </w:p>
    <w:p w14:paraId="14D0A959" w14:textId="77777777" w:rsidR="00A716CD" w:rsidRPr="000E31B7" w:rsidRDefault="00A716CD" w:rsidP="000E31B7">
      <w:pPr>
        <w:numPr>
          <w:ilvl w:val="0"/>
          <w:numId w:val="16"/>
        </w:numPr>
        <w:tabs>
          <w:tab w:val="left" w:pos="993"/>
          <w:tab w:val="left" w:pos="1080"/>
          <w:tab w:val="left" w:pos="1134"/>
        </w:tabs>
        <w:spacing w:line="336" w:lineRule="auto"/>
        <w:ind w:left="0" w:firstLine="567"/>
        <w:jc w:val="both"/>
        <w:rPr>
          <w:rFonts w:ascii="Times New Roman" w:hAnsi="Times New Roman" w:cs="Times New Roman"/>
          <w:szCs w:val="28"/>
          <w:lang w:val="en-US"/>
        </w:rPr>
      </w:pPr>
      <w:r w:rsidRPr="000E31B7">
        <w:rPr>
          <w:rFonts w:ascii="Times New Roman" w:hAnsi="Times New Roman" w:cs="Times New Roman"/>
          <w:szCs w:val="28"/>
          <w:lang w:val="en-US"/>
        </w:rPr>
        <w:t xml:space="preserve">www.tegova.org </w:t>
      </w:r>
      <w:r w:rsidRPr="000E31B7">
        <w:rPr>
          <w:rFonts w:ascii="Times New Roman" w:hAnsi="Times New Roman" w:cs="Times New Roman"/>
          <w:szCs w:val="28"/>
        </w:rPr>
        <w:t>Европейская</w:t>
      </w:r>
      <w:r w:rsidRPr="000E31B7">
        <w:rPr>
          <w:rFonts w:ascii="Times New Roman" w:hAnsi="Times New Roman" w:cs="Times New Roman"/>
          <w:szCs w:val="28"/>
          <w:lang w:val="en-US"/>
        </w:rPr>
        <w:t xml:space="preserve"> </w:t>
      </w:r>
      <w:r w:rsidRPr="000E31B7">
        <w:rPr>
          <w:rFonts w:ascii="Times New Roman" w:hAnsi="Times New Roman" w:cs="Times New Roman"/>
          <w:szCs w:val="28"/>
        </w:rPr>
        <w:t>группа</w:t>
      </w:r>
      <w:r w:rsidRPr="000E31B7">
        <w:rPr>
          <w:rFonts w:ascii="Times New Roman" w:hAnsi="Times New Roman" w:cs="Times New Roman"/>
          <w:szCs w:val="28"/>
          <w:lang w:val="en-US"/>
        </w:rPr>
        <w:t xml:space="preserve"> </w:t>
      </w:r>
      <w:r w:rsidRPr="000E31B7">
        <w:rPr>
          <w:rFonts w:ascii="Times New Roman" w:hAnsi="Times New Roman" w:cs="Times New Roman"/>
          <w:szCs w:val="28"/>
        </w:rPr>
        <w:t>ассоциаций</w:t>
      </w:r>
      <w:r w:rsidRPr="000E31B7">
        <w:rPr>
          <w:rFonts w:ascii="Times New Roman" w:hAnsi="Times New Roman" w:cs="Times New Roman"/>
          <w:szCs w:val="28"/>
          <w:lang w:val="en-US"/>
        </w:rPr>
        <w:t xml:space="preserve"> </w:t>
      </w:r>
      <w:r w:rsidRPr="000E31B7">
        <w:rPr>
          <w:rFonts w:ascii="Times New Roman" w:hAnsi="Times New Roman" w:cs="Times New Roman"/>
          <w:szCs w:val="28"/>
        </w:rPr>
        <w:t>оценщиков</w:t>
      </w:r>
      <w:r w:rsidRPr="000E31B7">
        <w:rPr>
          <w:rFonts w:ascii="Times New Roman" w:hAnsi="Times New Roman" w:cs="Times New Roman"/>
          <w:szCs w:val="28"/>
          <w:lang w:val="en-US"/>
        </w:rPr>
        <w:t xml:space="preserve"> (The European Group of </w:t>
      </w:r>
      <w:proofErr w:type="spellStart"/>
      <w:r w:rsidRPr="000E31B7">
        <w:rPr>
          <w:rFonts w:ascii="Times New Roman" w:hAnsi="Times New Roman" w:cs="Times New Roman"/>
          <w:szCs w:val="28"/>
          <w:lang w:val="en-US"/>
        </w:rPr>
        <w:t>Valuers'</w:t>
      </w:r>
      <w:proofErr w:type="spellEnd"/>
      <w:r w:rsidRPr="000E31B7">
        <w:rPr>
          <w:rFonts w:ascii="Times New Roman" w:hAnsi="Times New Roman" w:cs="Times New Roman"/>
          <w:szCs w:val="28"/>
          <w:lang w:val="en-US"/>
        </w:rPr>
        <w:t xml:space="preserve"> Associations - </w:t>
      </w:r>
      <w:proofErr w:type="spellStart"/>
      <w:r w:rsidRPr="000E31B7">
        <w:rPr>
          <w:rFonts w:ascii="Times New Roman" w:hAnsi="Times New Roman" w:cs="Times New Roman"/>
          <w:szCs w:val="28"/>
          <w:lang w:val="en-US"/>
        </w:rPr>
        <w:t>TEGoVA</w:t>
      </w:r>
      <w:proofErr w:type="spellEnd"/>
      <w:r w:rsidRPr="000E31B7">
        <w:rPr>
          <w:rFonts w:ascii="Times New Roman" w:hAnsi="Times New Roman" w:cs="Times New Roman"/>
          <w:szCs w:val="28"/>
          <w:lang w:val="en-US"/>
        </w:rPr>
        <w:t>)</w:t>
      </w:r>
    </w:p>
    <w:p w14:paraId="23FD7B19" w14:textId="77777777" w:rsidR="00A716CD" w:rsidRPr="000E31B7" w:rsidRDefault="00F029F9" w:rsidP="000E31B7">
      <w:pPr>
        <w:numPr>
          <w:ilvl w:val="0"/>
          <w:numId w:val="16"/>
        </w:numPr>
        <w:tabs>
          <w:tab w:val="left" w:pos="993"/>
          <w:tab w:val="left" w:pos="1080"/>
          <w:tab w:val="left" w:pos="1134"/>
        </w:tabs>
        <w:spacing w:line="336" w:lineRule="auto"/>
        <w:ind w:left="0" w:firstLine="567"/>
        <w:jc w:val="both"/>
        <w:rPr>
          <w:rFonts w:ascii="Times New Roman" w:hAnsi="Times New Roman" w:cs="Times New Roman"/>
          <w:szCs w:val="28"/>
        </w:rPr>
      </w:pPr>
      <w:hyperlink r:id="rId12" w:history="1">
        <w:r w:rsidR="00A716CD" w:rsidRPr="000E31B7">
          <w:rPr>
            <w:rStyle w:val="a5"/>
            <w:rFonts w:ascii="Times New Roman" w:hAnsi="Times New Roman" w:cs="Times New Roman"/>
            <w:color w:val="auto"/>
            <w:szCs w:val="28"/>
            <w:lang w:val="en-US"/>
          </w:rPr>
          <w:t>www</w:t>
        </w:r>
        <w:r w:rsidR="00A716CD" w:rsidRPr="000E31B7">
          <w:rPr>
            <w:rStyle w:val="a5"/>
            <w:rFonts w:ascii="Times New Roman" w:hAnsi="Times New Roman" w:cs="Times New Roman"/>
            <w:color w:val="auto"/>
            <w:szCs w:val="28"/>
          </w:rPr>
          <w:t>.</w:t>
        </w:r>
        <w:proofErr w:type="spellStart"/>
        <w:r w:rsidR="00A716CD" w:rsidRPr="000E31B7">
          <w:rPr>
            <w:rStyle w:val="a5"/>
            <w:rFonts w:ascii="Times New Roman" w:hAnsi="Times New Roman" w:cs="Times New Roman"/>
            <w:color w:val="auto"/>
            <w:szCs w:val="28"/>
            <w:lang w:val="en-US"/>
          </w:rPr>
          <w:t>rbc</w:t>
        </w:r>
        <w:proofErr w:type="spellEnd"/>
        <w:r w:rsidR="00A716CD" w:rsidRPr="000E31B7">
          <w:rPr>
            <w:rStyle w:val="a5"/>
            <w:rFonts w:ascii="Times New Roman" w:hAnsi="Times New Roman" w:cs="Times New Roman"/>
            <w:color w:val="auto"/>
            <w:szCs w:val="28"/>
          </w:rPr>
          <w:t>.</w:t>
        </w:r>
        <w:proofErr w:type="spellStart"/>
        <w:r w:rsidR="00A716CD" w:rsidRPr="000E31B7">
          <w:rPr>
            <w:rStyle w:val="a5"/>
            <w:rFonts w:ascii="Times New Roman" w:hAnsi="Times New Roman" w:cs="Times New Roman"/>
            <w:color w:val="auto"/>
            <w:szCs w:val="28"/>
            <w:lang w:val="en-US"/>
          </w:rPr>
          <w:t>ru</w:t>
        </w:r>
        <w:proofErr w:type="spellEnd"/>
      </w:hyperlink>
      <w:r w:rsidR="00A716CD" w:rsidRPr="000E31B7">
        <w:rPr>
          <w:rFonts w:ascii="Times New Roman" w:hAnsi="Times New Roman" w:cs="Times New Roman"/>
          <w:szCs w:val="28"/>
        </w:rPr>
        <w:t xml:space="preserve"> – </w:t>
      </w:r>
      <w:proofErr w:type="spellStart"/>
      <w:r w:rsidR="00A716CD" w:rsidRPr="000E31B7">
        <w:rPr>
          <w:rFonts w:ascii="Times New Roman" w:hAnsi="Times New Roman" w:cs="Times New Roman"/>
          <w:szCs w:val="28"/>
        </w:rPr>
        <w:t>РосбизнесКонсалтинг</w:t>
      </w:r>
      <w:proofErr w:type="spellEnd"/>
    </w:p>
    <w:p w14:paraId="4E6837A9" w14:textId="77777777" w:rsidR="00A716CD" w:rsidRPr="000E31B7" w:rsidRDefault="00F029F9" w:rsidP="000E31B7">
      <w:pPr>
        <w:numPr>
          <w:ilvl w:val="0"/>
          <w:numId w:val="16"/>
        </w:numPr>
        <w:tabs>
          <w:tab w:val="left" w:pos="993"/>
        </w:tabs>
        <w:spacing w:line="336" w:lineRule="auto"/>
        <w:ind w:left="0" w:firstLine="567"/>
        <w:jc w:val="both"/>
        <w:rPr>
          <w:rFonts w:ascii="Times New Roman" w:hAnsi="Times New Roman" w:cs="Times New Roman"/>
          <w:szCs w:val="28"/>
        </w:rPr>
      </w:pPr>
      <w:hyperlink r:id="rId13" w:history="1">
        <w:r w:rsidR="00A716CD" w:rsidRPr="000E31B7">
          <w:rPr>
            <w:rStyle w:val="a5"/>
            <w:rFonts w:ascii="Times New Roman" w:hAnsi="Times New Roman" w:cs="Times New Roman"/>
            <w:color w:val="auto"/>
            <w:szCs w:val="28"/>
            <w:lang w:val="en-US"/>
          </w:rPr>
          <w:t>www</w:t>
        </w:r>
        <w:r w:rsidR="00A716CD" w:rsidRPr="000E31B7">
          <w:rPr>
            <w:rStyle w:val="a5"/>
            <w:rFonts w:ascii="Times New Roman" w:hAnsi="Times New Roman" w:cs="Times New Roman"/>
            <w:color w:val="auto"/>
            <w:szCs w:val="28"/>
          </w:rPr>
          <w:t>.</w:t>
        </w:r>
        <w:proofErr w:type="spellStart"/>
        <w:r w:rsidR="00A716CD" w:rsidRPr="000E31B7">
          <w:rPr>
            <w:rStyle w:val="a5"/>
            <w:rFonts w:ascii="Times New Roman" w:hAnsi="Times New Roman" w:cs="Times New Roman"/>
            <w:color w:val="auto"/>
            <w:szCs w:val="28"/>
            <w:lang w:val="en-US"/>
          </w:rPr>
          <w:t>accountingreform</w:t>
        </w:r>
        <w:proofErr w:type="spellEnd"/>
        <w:r w:rsidR="00A716CD" w:rsidRPr="000E31B7">
          <w:rPr>
            <w:rStyle w:val="a5"/>
            <w:rFonts w:ascii="Times New Roman" w:hAnsi="Times New Roman" w:cs="Times New Roman"/>
            <w:color w:val="auto"/>
            <w:szCs w:val="28"/>
          </w:rPr>
          <w:t>.</w:t>
        </w:r>
        <w:proofErr w:type="spellStart"/>
        <w:r w:rsidR="00A716CD" w:rsidRPr="000E31B7">
          <w:rPr>
            <w:rStyle w:val="a5"/>
            <w:rFonts w:ascii="Times New Roman" w:hAnsi="Times New Roman" w:cs="Times New Roman"/>
            <w:color w:val="auto"/>
            <w:szCs w:val="28"/>
            <w:lang w:val="en-US"/>
          </w:rPr>
          <w:t>ru</w:t>
        </w:r>
        <w:proofErr w:type="spellEnd"/>
      </w:hyperlink>
      <w:r w:rsidR="00A716CD" w:rsidRPr="000E31B7">
        <w:rPr>
          <w:rFonts w:ascii="Times New Roman" w:hAnsi="Times New Roman" w:cs="Times New Roman"/>
          <w:szCs w:val="28"/>
        </w:rPr>
        <w:t xml:space="preserve"> – Проект </w:t>
      </w:r>
      <w:r w:rsidR="00A716CD" w:rsidRPr="000E31B7">
        <w:rPr>
          <w:rFonts w:ascii="Times New Roman" w:hAnsi="Times New Roman" w:cs="Times New Roman"/>
          <w:bCs/>
          <w:szCs w:val="28"/>
        </w:rPr>
        <w:t>Европейского Союза</w:t>
      </w:r>
      <w:r w:rsidR="00A716CD" w:rsidRPr="000E31B7">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0F2C3679" w14:textId="77777777" w:rsidR="00A716CD" w:rsidRPr="000E31B7" w:rsidRDefault="00F029F9" w:rsidP="000E31B7">
      <w:pPr>
        <w:numPr>
          <w:ilvl w:val="0"/>
          <w:numId w:val="16"/>
        </w:numPr>
        <w:tabs>
          <w:tab w:val="left" w:pos="993"/>
          <w:tab w:val="left" w:pos="1134"/>
        </w:tabs>
        <w:spacing w:line="336" w:lineRule="auto"/>
        <w:ind w:left="0" w:firstLine="567"/>
        <w:jc w:val="both"/>
        <w:rPr>
          <w:rFonts w:ascii="Times New Roman" w:hAnsi="Times New Roman" w:cs="Times New Roman"/>
          <w:szCs w:val="28"/>
        </w:rPr>
      </w:pPr>
      <w:hyperlink r:id="rId14" w:history="1">
        <w:r w:rsidR="00A716CD" w:rsidRPr="000E31B7">
          <w:rPr>
            <w:rStyle w:val="a5"/>
            <w:rFonts w:ascii="Times New Roman" w:hAnsi="Times New Roman" w:cs="Times New Roman"/>
            <w:color w:val="auto"/>
            <w:szCs w:val="28"/>
          </w:rPr>
          <w:t>https://e-disclosure.ru/?attempt=1</w:t>
        </w:r>
      </w:hyperlink>
      <w:r w:rsidR="00A716CD" w:rsidRPr="000E31B7">
        <w:rPr>
          <w:rFonts w:ascii="Times New Roman" w:hAnsi="Times New Roman" w:cs="Times New Roman"/>
          <w:szCs w:val="28"/>
        </w:rPr>
        <w:t xml:space="preserve"> Центр раскрытия корпоративной информации</w:t>
      </w:r>
    </w:p>
    <w:p w14:paraId="2E327EE6" w14:textId="77777777" w:rsidR="00A716CD" w:rsidRPr="000E31B7" w:rsidRDefault="00A716CD" w:rsidP="000E31B7">
      <w:pPr>
        <w:numPr>
          <w:ilvl w:val="0"/>
          <w:numId w:val="16"/>
        </w:numPr>
        <w:tabs>
          <w:tab w:val="left" w:pos="993"/>
          <w:tab w:val="left" w:pos="1134"/>
        </w:tabs>
        <w:spacing w:line="336" w:lineRule="auto"/>
        <w:ind w:left="0" w:firstLine="567"/>
        <w:jc w:val="both"/>
        <w:rPr>
          <w:rFonts w:ascii="Times New Roman" w:hAnsi="Times New Roman" w:cs="Times New Roman"/>
          <w:szCs w:val="28"/>
        </w:rPr>
      </w:pPr>
      <w:r w:rsidRPr="000E31B7">
        <w:rPr>
          <w:rStyle w:val="InternetLinks"/>
          <w:rFonts w:ascii="Times New Roman" w:hAnsi="Times New Roman" w:cs="Times New Roman"/>
          <w:color w:val="auto"/>
          <w:szCs w:val="28"/>
        </w:rPr>
        <w:t xml:space="preserve">  </w:t>
      </w:r>
      <w:hyperlink r:id="rId15" w:history="1">
        <w:r w:rsidRPr="000E31B7">
          <w:rPr>
            <w:rStyle w:val="a5"/>
            <w:rFonts w:ascii="Times New Roman" w:hAnsi="Times New Roman" w:cs="Times New Roman"/>
            <w:color w:val="auto"/>
            <w:szCs w:val="28"/>
            <w:lang w:val="en-US"/>
          </w:rPr>
          <w:t>www</w:t>
        </w:r>
        <w:r w:rsidRPr="000E31B7">
          <w:rPr>
            <w:rStyle w:val="a5"/>
            <w:rFonts w:ascii="Times New Roman" w:hAnsi="Times New Roman" w:cs="Times New Roman"/>
            <w:color w:val="auto"/>
            <w:szCs w:val="28"/>
          </w:rPr>
          <w:t>.</w:t>
        </w:r>
        <w:proofErr w:type="spellStart"/>
        <w:r w:rsidRPr="000E31B7">
          <w:rPr>
            <w:rStyle w:val="a5"/>
            <w:rFonts w:ascii="Times New Roman" w:hAnsi="Times New Roman" w:cs="Times New Roman"/>
            <w:color w:val="auto"/>
            <w:szCs w:val="28"/>
            <w:lang w:val="en-US"/>
          </w:rPr>
          <w:t>gaap</w:t>
        </w:r>
        <w:proofErr w:type="spellEnd"/>
        <w:r w:rsidRPr="000E31B7">
          <w:rPr>
            <w:rStyle w:val="a5"/>
            <w:rFonts w:ascii="Times New Roman" w:hAnsi="Times New Roman" w:cs="Times New Roman"/>
            <w:color w:val="auto"/>
            <w:szCs w:val="28"/>
          </w:rPr>
          <w:t>.</w:t>
        </w:r>
        <w:proofErr w:type="spellStart"/>
        <w:r w:rsidRPr="000E31B7">
          <w:rPr>
            <w:rStyle w:val="a5"/>
            <w:rFonts w:ascii="Times New Roman" w:hAnsi="Times New Roman" w:cs="Times New Roman"/>
            <w:color w:val="auto"/>
            <w:szCs w:val="28"/>
            <w:lang w:val="en-US"/>
          </w:rPr>
          <w:t>ru</w:t>
        </w:r>
        <w:proofErr w:type="spellEnd"/>
      </w:hyperlink>
      <w:r w:rsidRPr="000E31B7">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623B0735" w14:textId="77777777" w:rsidR="00A716CD" w:rsidRPr="000E31B7" w:rsidRDefault="00A716CD" w:rsidP="000E31B7">
      <w:pPr>
        <w:numPr>
          <w:ilvl w:val="0"/>
          <w:numId w:val="16"/>
        </w:numPr>
        <w:tabs>
          <w:tab w:val="left" w:pos="993"/>
          <w:tab w:val="left" w:pos="1134"/>
        </w:tabs>
        <w:spacing w:line="336" w:lineRule="auto"/>
        <w:ind w:left="0" w:firstLine="567"/>
        <w:jc w:val="both"/>
        <w:rPr>
          <w:rFonts w:ascii="Times New Roman" w:hAnsi="Times New Roman" w:cs="Times New Roman"/>
          <w:szCs w:val="28"/>
        </w:rPr>
      </w:pPr>
      <w:r w:rsidRPr="000E31B7">
        <w:rPr>
          <w:rFonts w:ascii="Times New Roman" w:hAnsi="Times New Roman" w:cs="Times New Roman"/>
          <w:szCs w:val="28"/>
        </w:rPr>
        <w:t>www.akm.ru информационное агентство АК&amp;М</w:t>
      </w:r>
    </w:p>
    <w:p w14:paraId="0D906B4D" w14:textId="77777777" w:rsidR="00A716CD" w:rsidRPr="000E31B7" w:rsidRDefault="00A716CD" w:rsidP="000E31B7">
      <w:pPr>
        <w:pStyle w:val="af0"/>
        <w:numPr>
          <w:ilvl w:val="0"/>
          <w:numId w:val="16"/>
        </w:numPr>
        <w:tabs>
          <w:tab w:val="left" w:pos="993"/>
        </w:tabs>
        <w:spacing w:line="336" w:lineRule="auto"/>
        <w:ind w:left="0" w:firstLine="567"/>
        <w:jc w:val="both"/>
        <w:rPr>
          <w:sz w:val="28"/>
          <w:szCs w:val="28"/>
        </w:rPr>
      </w:pPr>
      <w:r w:rsidRPr="000E31B7">
        <w:rPr>
          <w:sz w:val="28"/>
          <w:szCs w:val="28"/>
        </w:rPr>
        <w:t>Электронные ресурсы БИК:</w:t>
      </w:r>
    </w:p>
    <w:p w14:paraId="787123CA"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Электронная библиотека Финансового университета (ЭБ) </w:t>
      </w:r>
      <w:hyperlink r:id="rId16" w:history="1">
        <w:r w:rsidRPr="000E31B7">
          <w:rPr>
            <w:rStyle w:val="a5"/>
            <w:color w:val="auto"/>
            <w:sz w:val="28"/>
            <w:szCs w:val="28"/>
            <w:u w:val="none"/>
          </w:rPr>
          <w:t>http://elib.fa.ru/</w:t>
        </w:r>
      </w:hyperlink>
    </w:p>
    <w:p w14:paraId="2776ECC7"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Электронно-библиотечная система BOOK.RU http://www.book.ru</w:t>
      </w:r>
    </w:p>
    <w:p w14:paraId="18665374"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Электронно-библиотечная система «Университетская библиотека ОНЛАЙН» http://biblioclub.ru/</w:t>
      </w:r>
    </w:p>
    <w:p w14:paraId="289C55B8"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Электронно-библиотечная система </w:t>
      </w:r>
      <w:proofErr w:type="spellStart"/>
      <w:r w:rsidRPr="000E31B7">
        <w:rPr>
          <w:sz w:val="28"/>
          <w:szCs w:val="28"/>
        </w:rPr>
        <w:t>Znanium</w:t>
      </w:r>
      <w:proofErr w:type="spellEnd"/>
      <w:r w:rsidRPr="000E31B7">
        <w:rPr>
          <w:sz w:val="28"/>
          <w:szCs w:val="28"/>
        </w:rPr>
        <w:t xml:space="preserve"> http://www.znanium.com</w:t>
      </w:r>
    </w:p>
    <w:p w14:paraId="10913FC0"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Электронно-библиотечная система издательства «ЮРАЙТ» https://urait.ru/</w:t>
      </w:r>
    </w:p>
    <w:p w14:paraId="2F475C4D"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Электронно-библиотечная система издательства Проспект </w:t>
      </w:r>
      <w:hyperlink r:id="rId17" w:history="1">
        <w:r w:rsidRPr="000E31B7">
          <w:rPr>
            <w:rStyle w:val="a5"/>
            <w:color w:val="auto"/>
            <w:sz w:val="28"/>
            <w:szCs w:val="28"/>
            <w:u w:val="none"/>
          </w:rPr>
          <w:t>http://ebs.prospekt.org/books</w:t>
        </w:r>
      </w:hyperlink>
    </w:p>
    <w:p w14:paraId="5FACCE9C"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shd w:val="clear" w:color="auto" w:fill="FFFFFF"/>
        </w:rPr>
        <w:t>Справочно-образовательная система</w:t>
      </w:r>
      <w:r w:rsidRPr="000E31B7">
        <w:rPr>
          <w:sz w:val="28"/>
          <w:szCs w:val="28"/>
        </w:rPr>
        <w:t xml:space="preserve"> </w:t>
      </w:r>
      <w:proofErr w:type="spellStart"/>
      <w:r w:rsidRPr="000E31B7">
        <w:rPr>
          <w:sz w:val="28"/>
          <w:szCs w:val="28"/>
        </w:rPr>
        <w:t>Актион</w:t>
      </w:r>
      <w:proofErr w:type="spellEnd"/>
      <w:r w:rsidRPr="000E31B7">
        <w:rPr>
          <w:sz w:val="28"/>
          <w:szCs w:val="28"/>
        </w:rPr>
        <w:t xml:space="preserve"> 360 https://action360.ru/</w:t>
      </w:r>
    </w:p>
    <w:p w14:paraId="037F324F" w14:textId="77777777" w:rsidR="00A716CD" w:rsidRPr="000E31B7" w:rsidRDefault="00A716CD" w:rsidP="000E31B7">
      <w:pPr>
        <w:pStyle w:val="af0"/>
        <w:numPr>
          <w:ilvl w:val="0"/>
          <w:numId w:val="21"/>
        </w:numPr>
        <w:tabs>
          <w:tab w:val="left" w:pos="993"/>
        </w:tabs>
        <w:spacing w:line="336" w:lineRule="auto"/>
        <w:ind w:left="0" w:firstLine="567"/>
        <w:contextualSpacing/>
        <w:jc w:val="both"/>
        <w:rPr>
          <w:rStyle w:val="a5"/>
          <w:color w:val="auto"/>
          <w:sz w:val="28"/>
          <w:szCs w:val="28"/>
          <w:u w:val="none"/>
        </w:rPr>
      </w:pPr>
      <w:r w:rsidRPr="000E31B7">
        <w:rPr>
          <w:sz w:val="28"/>
          <w:szCs w:val="28"/>
        </w:rPr>
        <w:t xml:space="preserve">Деловая онлайн-библиотека </w:t>
      </w:r>
      <w:proofErr w:type="spellStart"/>
      <w:r w:rsidRPr="000E31B7">
        <w:rPr>
          <w:sz w:val="28"/>
          <w:szCs w:val="28"/>
        </w:rPr>
        <w:t>Alpina</w:t>
      </w:r>
      <w:proofErr w:type="spellEnd"/>
      <w:r w:rsidRPr="000E31B7">
        <w:rPr>
          <w:sz w:val="28"/>
          <w:szCs w:val="28"/>
        </w:rPr>
        <w:t xml:space="preserve"> </w:t>
      </w:r>
      <w:proofErr w:type="spellStart"/>
      <w:r w:rsidRPr="000E31B7">
        <w:rPr>
          <w:sz w:val="28"/>
          <w:szCs w:val="28"/>
        </w:rPr>
        <w:t>Digital</w:t>
      </w:r>
      <w:proofErr w:type="spellEnd"/>
      <w:r w:rsidRPr="000E31B7">
        <w:rPr>
          <w:sz w:val="28"/>
          <w:szCs w:val="28"/>
        </w:rPr>
        <w:t xml:space="preserve"> </w:t>
      </w:r>
      <w:hyperlink r:id="rId18" w:history="1">
        <w:r w:rsidRPr="000E31B7">
          <w:rPr>
            <w:rStyle w:val="a5"/>
            <w:color w:val="auto"/>
            <w:sz w:val="28"/>
            <w:szCs w:val="28"/>
            <w:u w:val="none"/>
          </w:rPr>
          <w:t>http://lib.alpinadigital.ru/</w:t>
        </w:r>
      </w:hyperlink>
    </w:p>
    <w:p w14:paraId="41B9A8F0"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lastRenderedPageBreak/>
        <w:t>Электронная библиотека издательства «МИФ» («Манн, Иванов и Фербер») https://fa.miflib.ru/auth/#/registration</w:t>
      </w:r>
    </w:p>
    <w:p w14:paraId="0A92C76C"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Интернет-библиотека СМИ </w:t>
      </w:r>
      <w:proofErr w:type="spellStart"/>
      <w:r w:rsidRPr="000E31B7">
        <w:rPr>
          <w:sz w:val="28"/>
          <w:szCs w:val="28"/>
        </w:rPr>
        <w:t>Public.Ru</w:t>
      </w:r>
      <w:proofErr w:type="spellEnd"/>
      <w:r w:rsidRPr="000E31B7">
        <w:rPr>
          <w:sz w:val="28"/>
          <w:szCs w:val="28"/>
        </w:rPr>
        <w:t xml:space="preserve"> https://public.ru/</w:t>
      </w:r>
    </w:p>
    <w:p w14:paraId="3BF9319B"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Электронная библиотека Издательского дома «Гребенников» https://grebennikon.ru/</w:t>
      </w:r>
    </w:p>
    <w:p w14:paraId="61F0EA10"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Научная электронная библиотека eLibrary.ru http://elibrary.ru  </w:t>
      </w:r>
    </w:p>
    <w:p w14:paraId="72505116"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Национальная электронная библиотека http://нэб.рф/</w:t>
      </w:r>
    </w:p>
    <w:p w14:paraId="0E439AB4"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Финансовая справочная система «Финансовый директор» http://www.1fd.ru/</w:t>
      </w:r>
    </w:p>
    <w:p w14:paraId="52929979"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Ресурсы информационно-аналитического агентства по финансовым рынкам Cbonds.ru https://cbonds.ru/</w:t>
      </w:r>
    </w:p>
    <w:p w14:paraId="5D1685A1"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СПАРК </w:t>
      </w:r>
      <w:hyperlink r:id="rId19" w:history="1">
        <w:r w:rsidRPr="000E31B7">
          <w:rPr>
            <w:rStyle w:val="a5"/>
            <w:color w:val="auto"/>
            <w:sz w:val="28"/>
            <w:szCs w:val="28"/>
          </w:rPr>
          <w:t>https://spark-interfax.ru/</w:t>
        </w:r>
      </w:hyperlink>
    </w:p>
    <w:p w14:paraId="4411670D"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lang w:val="en-US"/>
        </w:rPr>
      </w:pPr>
      <w:r w:rsidRPr="000E31B7">
        <w:rPr>
          <w:sz w:val="28"/>
          <w:szCs w:val="28"/>
          <w:lang w:val="en-US"/>
        </w:rPr>
        <w:t>STATISTA https://www.statista.com/</w:t>
      </w:r>
    </w:p>
    <w:p w14:paraId="6AAB3756"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lang w:val="en-US"/>
        </w:rPr>
      </w:pPr>
      <w:r w:rsidRPr="000E31B7">
        <w:rPr>
          <w:sz w:val="28"/>
          <w:szCs w:val="28"/>
          <w:lang w:val="en-US"/>
        </w:rPr>
        <w:t>Academic Reference http://ar.cnki.net/ACADREF</w:t>
      </w:r>
    </w:p>
    <w:p w14:paraId="4576C15F"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Пакет баз данных компании EBSCO </w:t>
      </w:r>
      <w:proofErr w:type="spellStart"/>
      <w:r w:rsidRPr="000E31B7">
        <w:rPr>
          <w:sz w:val="28"/>
          <w:szCs w:val="28"/>
        </w:rPr>
        <w:t>Publishing</w:t>
      </w:r>
      <w:proofErr w:type="spellEnd"/>
      <w:r w:rsidRPr="000E31B7">
        <w:rPr>
          <w:sz w:val="28"/>
          <w:szCs w:val="28"/>
        </w:rPr>
        <w:t xml:space="preserve">, крупнейшего </w:t>
      </w:r>
      <w:proofErr w:type="spellStart"/>
      <w:r w:rsidRPr="000E31B7">
        <w:rPr>
          <w:sz w:val="28"/>
          <w:szCs w:val="28"/>
        </w:rPr>
        <w:t>агрегатора</w:t>
      </w:r>
      <w:proofErr w:type="spellEnd"/>
      <w:r w:rsidRPr="000E31B7">
        <w:rPr>
          <w:sz w:val="28"/>
          <w:szCs w:val="28"/>
        </w:rPr>
        <w:t xml:space="preserve"> научных ресурсов ведущих издательств мира http://search.ebscohost.com</w:t>
      </w:r>
    </w:p>
    <w:p w14:paraId="77E53F43"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proofErr w:type="spellStart"/>
      <w:r w:rsidRPr="000E31B7">
        <w:rPr>
          <w:sz w:val="28"/>
          <w:szCs w:val="28"/>
        </w:rPr>
        <w:t>Henry</w:t>
      </w:r>
      <w:proofErr w:type="spellEnd"/>
      <w:r w:rsidRPr="000E31B7">
        <w:rPr>
          <w:sz w:val="28"/>
          <w:szCs w:val="28"/>
        </w:rPr>
        <w:t xml:space="preserve"> </w:t>
      </w:r>
      <w:proofErr w:type="spellStart"/>
      <w:r w:rsidRPr="000E31B7">
        <w:rPr>
          <w:sz w:val="28"/>
          <w:szCs w:val="28"/>
        </w:rPr>
        <w:t>Stewart</w:t>
      </w:r>
      <w:proofErr w:type="spellEnd"/>
      <w:r w:rsidRPr="000E31B7">
        <w:rPr>
          <w:sz w:val="28"/>
          <w:szCs w:val="28"/>
        </w:rPr>
        <w:t xml:space="preserve"> </w:t>
      </w:r>
      <w:proofErr w:type="spellStart"/>
      <w:r w:rsidRPr="000E31B7">
        <w:rPr>
          <w:sz w:val="28"/>
          <w:szCs w:val="28"/>
        </w:rPr>
        <w:t>Talks</w:t>
      </w:r>
      <w:proofErr w:type="spellEnd"/>
      <w:r w:rsidRPr="000E31B7">
        <w:rPr>
          <w:sz w:val="28"/>
          <w:szCs w:val="28"/>
        </w:rPr>
        <w:t>: Библиотека Онлайн Лекций по Бизнесу и Маркетингу https://hstalks.com/business/</w:t>
      </w:r>
    </w:p>
    <w:p w14:paraId="30B8E0CE"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Электронная коллекция книг издательства </w:t>
      </w:r>
      <w:proofErr w:type="spellStart"/>
      <w:r w:rsidRPr="000E31B7">
        <w:rPr>
          <w:sz w:val="28"/>
          <w:szCs w:val="28"/>
        </w:rPr>
        <w:t>Springer</w:t>
      </w:r>
      <w:proofErr w:type="spellEnd"/>
      <w:r w:rsidRPr="000E31B7">
        <w:rPr>
          <w:sz w:val="28"/>
          <w:szCs w:val="28"/>
        </w:rPr>
        <w:t xml:space="preserve">:  </w:t>
      </w:r>
      <w:proofErr w:type="spellStart"/>
      <w:r w:rsidRPr="000E31B7">
        <w:rPr>
          <w:sz w:val="28"/>
          <w:szCs w:val="28"/>
        </w:rPr>
        <w:t>Springer</w:t>
      </w:r>
      <w:proofErr w:type="spellEnd"/>
      <w:r w:rsidRPr="000E31B7">
        <w:rPr>
          <w:sz w:val="28"/>
          <w:szCs w:val="28"/>
        </w:rPr>
        <w:t xml:space="preserve"> </w:t>
      </w:r>
      <w:proofErr w:type="spellStart"/>
      <w:r w:rsidRPr="000E31B7">
        <w:rPr>
          <w:sz w:val="28"/>
          <w:szCs w:val="28"/>
        </w:rPr>
        <w:t>eBooks</w:t>
      </w:r>
      <w:proofErr w:type="spellEnd"/>
      <w:r w:rsidRPr="000E31B7">
        <w:rPr>
          <w:sz w:val="28"/>
          <w:szCs w:val="28"/>
        </w:rPr>
        <w:t xml:space="preserve"> </w:t>
      </w:r>
      <w:hyperlink r:id="rId20" w:history="1">
        <w:r w:rsidRPr="000E31B7">
          <w:rPr>
            <w:rStyle w:val="a5"/>
            <w:color w:val="auto"/>
            <w:sz w:val="28"/>
            <w:szCs w:val="28"/>
            <w:u w:val="none"/>
          </w:rPr>
          <w:t>http://link.springer.com/</w:t>
        </w:r>
      </w:hyperlink>
    </w:p>
    <w:p w14:paraId="3F95153B"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Электронные продукты издательства </w:t>
      </w:r>
      <w:proofErr w:type="spellStart"/>
      <w:r w:rsidRPr="000E31B7">
        <w:rPr>
          <w:sz w:val="28"/>
          <w:szCs w:val="28"/>
        </w:rPr>
        <w:t>Elsevier</w:t>
      </w:r>
      <w:proofErr w:type="spellEnd"/>
      <w:r w:rsidRPr="000E31B7">
        <w:rPr>
          <w:sz w:val="28"/>
          <w:szCs w:val="28"/>
        </w:rPr>
        <w:t xml:space="preserve"> </w:t>
      </w:r>
      <w:hyperlink r:id="rId21" w:history="1">
        <w:r w:rsidRPr="000E31B7">
          <w:rPr>
            <w:rStyle w:val="a5"/>
            <w:color w:val="auto"/>
            <w:sz w:val="28"/>
            <w:szCs w:val="28"/>
            <w:u w:val="none"/>
          </w:rPr>
          <w:t>http://www.sciencedirect.com</w:t>
        </w:r>
      </w:hyperlink>
    </w:p>
    <w:p w14:paraId="555C3C78"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lang w:val="en-US"/>
        </w:rPr>
      </w:pPr>
      <w:r w:rsidRPr="000E31B7">
        <w:rPr>
          <w:sz w:val="28"/>
          <w:szCs w:val="28"/>
          <w:lang w:val="en-US"/>
        </w:rPr>
        <w:t xml:space="preserve">Emerald: Management </w:t>
      </w:r>
      <w:proofErr w:type="spellStart"/>
      <w:r w:rsidRPr="000E31B7">
        <w:rPr>
          <w:sz w:val="28"/>
          <w:szCs w:val="28"/>
          <w:lang w:val="en-US"/>
        </w:rPr>
        <w:t>eJournal</w:t>
      </w:r>
      <w:proofErr w:type="spellEnd"/>
      <w:r w:rsidRPr="000E31B7">
        <w:rPr>
          <w:sz w:val="28"/>
          <w:szCs w:val="28"/>
          <w:lang w:val="en-US"/>
        </w:rPr>
        <w:t xml:space="preserve"> Portfolio </w:t>
      </w:r>
      <w:r w:rsidR="00F029F9">
        <w:fldChar w:fldCharType="begin"/>
      </w:r>
      <w:r w:rsidR="00F029F9" w:rsidRPr="00A86CE1">
        <w:rPr>
          <w:lang w:val="en-US"/>
        </w:rPr>
        <w:instrText xml:space="preserve"> HYPERLINK "https://www.emerald.com/insight/" </w:instrText>
      </w:r>
      <w:r w:rsidR="00F029F9">
        <w:fldChar w:fldCharType="separate"/>
      </w:r>
      <w:r w:rsidRPr="000E31B7">
        <w:rPr>
          <w:rStyle w:val="a5"/>
          <w:color w:val="auto"/>
          <w:sz w:val="28"/>
          <w:szCs w:val="28"/>
          <w:u w:val="none"/>
          <w:lang w:val="en-US"/>
        </w:rPr>
        <w:t>https://www.emerald.com/insight/</w:t>
      </w:r>
      <w:r w:rsidR="00F029F9">
        <w:rPr>
          <w:rStyle w:val="a5"/>
          <w:color w:val="auto"/>
          <w:sz w:val="28"/>
          <w:szCs w:val="28"/>
          <w:u w:val="none"/>
          <w:lang w:val="en-US"/>
        </w:rPr>
        <w:fldChar w:fldCharType="end"/>
      </w:r>
    </w:p>
    <w:p w14:paraId="4E889EBC" w14:textId="77777777" w:rsidR="00A716CD" w:rsidRPr="000E31B7" w:rsidRDefault="00A716CD" w:rsidP="000E31B7">
      <w:pPr>
        <w:pStyle w:val="af6"/>
        <w:numPr>
          <w:ilvl w:val="0"/>
          <w:numId w:val="21"/>
        </w:numPr>
        <w:tabs>
          <w:tab w:val="left" w:pos="993"/>
        </w:tabs>
        <w:spacing w:before="0" w:beforeAutospacing="0" w:after="0" w:afterAutospacing="0" w:line="336" w:lineRule="auto"/>
        <w:ind w:left="0" w:firstLine="567"/>
        <w:jc w:val="both"/>
        <w:rPr>
          <w:rStyle w:val="af9"/>
          <w:b w:val="0"/>
          <w:sz w:val="28"/>
          <w:szCs w:val="28"/>
          <w:lang w:val="en-US"/>
        </w:rPr>
      </w:pPr>
      <w:r w:rsidRPr="000E31B7">
        <w:rPr>
          <w:rStyle w:val="af9"/>
          <w:b w:val="0"/>
          <w:sz w:val="28"/>
          <w:szCs w:val="28"/>
          <w:lang w:val="en-US"/>
        </w:rPr>
        <w:t>JSTOR. Arts &amp; Sciences I Collection</w:t>
      </w:r>
      <w:r w:rsidRPr="000E31B7">
        <w:rPr>
          <w:rStyle w:val="af9"/>
          <w:sz w:val="28"/>
          <w:szCs w:val="28"/>
          <w:lang w:val="en-US"/>
        </w:rPr>
        <w:t xml:space="preserve"> </w:t>
      </w:r>
      <w:r w:rsidR="00F029F9">
        <w:fldChar w:fldCharType="begin"/>
      </w:r>
      <w:r w:rsidR="00F029F9" w:rsidRPr="00A86CE1">
        <w:rPr>
          <w:lang w:val="en-US"/>
        </w:rPr>
        <w:instrText xml:space="preserve"> HYPERLINK "https://www.jstor.org/" </w:instrText>
      </w:r>
      <w:r w:rsidR="00F029F9">
        <w:fldChar w:fldCharType="separate"/>
      </w:r>
      <w:r w:rsidRPr="000E31B7">
        <w:rPr>
          <w:rStyle w:val="a5"/>
          <w:color w:val="auto"/>
          <w:sz w:val="28"/>
          <w:szCs w:val="28"/>
          <w:u w:val="none"/>
          <w:lang w:val="en-US"/>
        </w:rPr>
        <w:t>https://www.jstor.org/</w:t>
      </w:r>
      <w:r w:rsidR="00F029F9">
        <w:rPr>
          <w:rStyle w:val="a5"/>
          <w:color w:val="auto"/>
          <w:sz w:val="28"/>
          <w:szCs w:val="28"/>
          <w:u w:val="none"/>
          <w:lang w:val="en-US"/>
        </w:rPr>
        <w:fldChar w:fldCharType="end"/>
      </w:r>
    </w:p>
    <w:p w14:paraId="6A3E75A6" w14:textId="77777777"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shd w:val="clear" w:color="auto" w:fill="FFFFFF"/>
        </w:rPr>
      </w:pPr>
      <w:r w:rsidRPr="000E31B7">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E31B7">
        <w:rPr>
          <w:sz w:val="28"/>
          <w:szCs w:val="28"/>
          <w:shd w:val="clear" w:color="auto" w:fill="FFFFFF"/>
        </w:rPr>
        <w:t>iLibrary</w:t>
      </w:r>
      <w:proofErr w:type="spellEnd"/>
      <w:r w:rsidRPr="000E31B7">
        <w:rPr>
          <w:sz w:val="28"/>
          <w:szCs w:val="28"/>
          <w:shd w:val="clear" w:color="auto" w:fill="FFFFFF"/>
        </w:rPr>
        <w:t xml:space="preserve"> </w:t>
      </w:r>
      <w:hyperlink r:id="rId22" w:history="1">
        <w:r w:rsidRPr="000E31B7">
          <w:rPr>
            <w:rStyle w:val="a5"/>
            <w:color w:val="auto"/>
            <w:sz w:val="28"/>
            <w:szCs w:val="28"/>
            <w:u w:val="none"/>
            <w:shd w:val="clear" w:color="auto" w:fill="FFFFFF"/>
          </w:rPr>
          <w:t>https://www.oecd-ilibrary.org/</w:t>
        </w:r>
      </w:hyperlink>
    </w:p>
    <w:p w14:paraId="79345BF6" w14:textId="18961B76" w:rsidR="00A716CD" w:rsidRPr="000E31B7" w:rsidRDefault="00A716CD" w:rsidP="000E31B7">
      <w:pPr>
        <w:pStyle w:val="af0"/>
        <w:numPr>
          <w:ilvl w:val="0"/>
          <w:numId w:val="21"/>
        </w:numPr>
        <w:tabs>
          <w:tab w:val="left" w:pos="993"/>
        </w:tabs>
        <w:spacing w:line="336" w:lineRule="auto"/>
        <w:ind w:left="0" w:firstLine="567"/>
        <w:contextualSpacing/>
        <w:jc w:val="both"/>
        <w:rPr>
          <w:sz w:val="28"/>
          <w:szCs w:val="28"/>
        </w:rPr>
      </w:pPr>
      <w:r w:rsidRPr="000E31B7">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0E31B7" w:rsidRPr="000E31B7">
        <w:rPr>
          <w:sz w:val="28"/>
          <w:szCs w:val="28"/>
        </w:rPr>
        <w:t>управления» http://eduvideo.online/</w:t>
      </w:r>
    </w:p>
    <w:p w14:paraId="68B8D377" w14:textId="77777777" w:rsidR="00A716CD" w:rsidRPr="007F0763" w:rsidRDefault="00A716CD" w:rsidP="000E31B7">
      <w:pPr>
        <w:pStyle w:val="af0"/>
        <w:numPr>
          <w:ilvl w:val="0"/>
          <w:numId w:val="21"/>
        </w:numPr>
        <w:tabs>
          <w:tab w:val="left" w:pos="993"/>
        </w:tabs>
        <w:spacing w:line="336" w:lineRule="auto"/>
        <w:ind w:left="0" w:firstLine="567"/>
        <w:contextualSpacing/>
        <w:jc w:val="both"/>
        <w:rPr>
          <w:bCs/>
          <w:sz w:val="28"/>
          <w:szCs w:val="28"/>
        </w:rPr>
      </w:pPr>
      <w:r w:rsidRPr="000E31B7">
        <w:rPr>
          <w:sz w:val="28"/>
          <w:szCs w:val="28"/>
        </w:rPr>
        <w:lastRenderedPageBreak/>
        <w:t xml:space="preserve">База данных научных журналов издательства </w:t>
      </w:r>
      <w:proofErr w:type="spellStart"/>
      <w:r w:rsidRPr="000E31B7">
        <w:rPr>
          <w:sz w:val="28"/>
          <w:szCs w:val="28"/>
        </w:rPr>
        <w:t>Wiley</w:t>
      </w:r>
      <w:proofErr w:type="spellEnd"/>
      <w:r w:rsidRPr="000E31B7">
        <w:rPr>
          <w:sz w:val="28"/>
          <w:szCs w:val="28"/>
        </w:rPr>
        <w:t xml:space="preserve"> </w:t>
      </w:r>
      <w:hyperlink r:id="rId23" w:history="1">
        <w:r w:rsidRPr="000E31B7">
          <w:rPr>
            <w:rStyle w:val="a5"/>
            <w:color w:val="auto"/>
            <w:sz w:val="28"/>
            <w:szCs w:val="28"/>
            <w:u w:val="none"/>
          </w:rPr>
          <w:t>https://onlinelibrary.wiley.com/</w:t>
        </w:r>
      </w:hyperlink>
    </w:p>
    <w:p w14:paraId="54BC23E6" w14:textId="77777777" w:rsidR="009D5D19" w:rsidRPr="009D5D19" w:rsidRDefault="009D5D19" w:rsidP="009D5D19">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4" w:name="_Toc134108920"/>
      <w:r w:rsidRPr="009D5D19">
        <w:rPr>
          <w:rFonts w:ascii="Times New Roman" w:hAnsi="Times New Roman" w:cs="Times New Roman"/>
          <w:b/>
          <w:bCs/>
          <w:kern w:val="32"/>
          <w:szCs w:val="28"/>
        </w:rPr>
        <w:t>10. Методические указания для обучающихся по освоению дисциплины</w:t>
      </w:r>
      <w:bookmarkEnd w:id="23"/>
      <w:bookmarkEnd w:id="34"/>
    </w:p>
    <w:p w14:paraId="50BA0C11" w14:textId="0D64B060" w:rsidR="009D5D19" w:rsidRPr="009D5D19" w:rsidRDefault="009D5D19" w:rsidP="00A716CD">
      <w:pPr>
        <w:snapToGrid w:val="0"/>
        <w:spacing w:line="360" w:lineRule="auto"/>
        <w:ind w:firstLine="709"/>
        <w:jc w:val="both"/>
        <w:rPr>
          <w:rFonts w:ascii="Times New Roman" w:hAnsi="Times New Roman" w:cs="Times New Roman"/>
          <w:szCs w:val="36"/>
        </w:rPr>
      </w:pPr>
      <w:r w:rsidRPr="009D5D19">
        <w:rPr>
          <w:rFonts w:ascii="Times New Roman" w:hAnsi="Times New Roman" w:cs="Times New Roman"/>
          <w:szCs w:val="36"/>
        </w:rPr>
        <w:t>Изучение дис</w:t>
      </w:r>
      <w:r w:rsidR="00A74294">
        <w:rPr>
          <w:rFonts w:ascii="Times New Roman" w:hAnsi="Times New Roman" w:cs="Times New Roman"/>
          <w:szCs w:val="36"/>
        </w:rPr>
        <w:t>ц</w:t>
      </w:r>
      <w:r w:rsidRPr="009D5D19">
        <w:rPr>
          <w:rFonts w:ascii="Times New Roman" w:hAnsi="Times New Roman" w:cs="Times New Roman"/>
          <w:szCs w:val="36"/>
        </w:rPr>
        <w:t xml:space="preserve">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0C6DB608" w14:textId="77777777" w:rsidR="009D5D19" w:rsidRPr="009D5D19" w:rsidRDefault="009D5D19" w:rsidP="00A716CD">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9D5D19">
        <w:rPr>
          <w:rFonts w:ascii="Times New Roman" w:hAnsi="Times New Roman" w:cs="Times New Roman"/>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67ECF9D1" w14:textId="77777777" w:rsidR="009D5D19" w:rsidRPr="009D5D19" w:rsidRDefault="009D5D19" w:rsidP="00A716CD">
      <w:pPr>
        <w:tabs>
          <w:tab w:val="left" w:pos="993"/>
        </w:tabs>
        <w:spacing w:line="360" w:lineRule="auto"/>
        <w:ind w:firstLine="709"/>
        <w:jc w:val="both"/>
        <w:rPr>
          <w:rFonts w:ascii="Times New Roman" w:hAnsi="Times New Roman" w:cs="Times New Roman"/>
          <w:szCs w:val="28"/>
        </w:rPr>
      </w:pPr>
      <w:r w:rsidRPr="009D5D19">
        <w:rPr>
          <w:rFonts w:ascii="Times New Roman" w:hAnsi="Times New Roman" w:cs="Times New Roman"/>
          <w:szCs w:val="28"/>
        </w:rPr>
        <w:t>При подготовке к семинарским занятиям студентам следует:</w:t>
      </w:r>
    </w:p>
    <w:p w14:paraId="0938A783" w14:textId="0B873BA8" w:rsidR="009D5D19" w:rsidRPr="009D5D19" w:rsidRDefault="009D5D19" w:rsidP="00096D52">
      <w:pPr>
        <w:widowControl w:val="0"/>
        <w:numPr>
          <w:ilvl w:val="0"/>
          <w:numId w:val="18"/>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r w:rsidR="00FB06EA">
        <w:rPr>
          <w:rFonts w:ascii="Times New Roman" w:hAnsi="Times New Roman" w:cs="Times New Roman"/>
          <w:szCs w:val="28"/>
        </w:rPr>
        <w:t xml:space="preserve"> по</w:t>
      </w:r>
      <w:r w:rsidRPr="009D5D19">
        <w:rPr>
          <w:rFonts w:ascii="Times New Roman" w:hAnsi="Times New Roman" w:cs="Times New Roman"/>
          <w:szCs w:val="28"/>
        </w:rPr>
        <w:t xml:space="preserve"> соответствующей теме занятия;</w:t>
      </w:r>
    </w:p>
    <w:p w14:paraId="5D7F053C" w14:textId="2B0CB863" w:rsidR="009D5D19" w:rsidRPr="009D5D19" w:rsidRDefault="00FB06EA" w:rsidP="00096D52">
      <w:pPr>
        <w:widowControl w:val="0"/>
        <w:numPr>
          <w:ilvl w:val="0"/>
          <w:numId w:val="18"/>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также необходимо </w:t>
      </w:r>
      <w:r w:rsidR="000E31B7">
        <w:rPr>
          <w:rFonts w:ascii="Times New Roman" w:hAnsi="Times New Roman" w:cs="Times New Roman"/>
          <w:szCs w:val="28"/>
        </w:rPr>
        <w:t xml:space="preserve">ознакомиться </w:t>
      </w:r>
      <w:r w:rsidR="000E31B7" w:rsidRPr="009D5D19">
        <w:rPr>
          <w:rFonts w:ascii="Times New Roman" w:hAnsi="Times New Roman" w:cs="Times New Roman"/>
          <w:szCs w:val="28"/>
        </w:rPr>
        <w:t>с</w:t>
      </w:r>
      <w:r w:rsidR="009D5D19" w:rsidRPr="009D5D19">
        <w:rPr>
          <w:rFonts w:ascii="Times New Roman" w:hAnsi="Times New Roman" w:cs="Times New Roman"/>
          <w:szCs w:val="28"/>
        </w:rPr>
        <w:t xml:space="preserve"> </w:t>
      </w:r>
      <w:r>
        <w:rPr>
          <w:rFonts w:ascii="Times New Roman" w:hAnsi="Times New Roman" w:cs="Times New Roman"/>
          <w:szCs w:val="28"/>
        </w:rPr>
        <w:t>нормативными материалами – ФСБУ, МСФО, законодательными актами в соответствующей области.</w:t>
      </w:r>
    </w:p>
    <w:p w14:paraId="6CF8B4EC" w14:textId="77777777" w:rsidR="009D5D19" w:rsidRPr="009D5D19" w:rsidRDefault="009D5D19" w:rsidP="00A716CD">
      <w:pPr>
        <w:widowControl w:val="0"/>
        <w:tabs>
          <w:tab w:val="left" w:pos="851"/>
        </w:tabs>
        <w:autoSpaceDE w:val="0"/>
        <w:autoSpaceDN w:val="0"/>
        <w:adjustRightInd w:val="0"/>
        <w:spacing w:line="360" w:lineRule="auto"/>
        <w:ind w:firstLine="709"/>
        <w:jc w:val="both"/>
        <w:rPr>
          <w:rFonts w:ascii="Times New Roman" w:hAnsi="Times New Roman" w:cs="Times New Roman"/>
          <w:szCs w:val="28"/>
        </w:rPr>
      </w:pPr>
      <w:r w:rsidRPr="009D5D19">
        <w:rPr>
          <w:rFonts w:ascii="Times New Roman" w:hAnsi="Times New Roman" w:cs="Times New Roman"/>
          <w:szCs w:val="28"/>
        </w:rPr>
        <w:t xml:space="preserve">Семинарские занятия предполагают:  </w:t>
      </w:r>
    </w:p>
    <w:p w14:paraId="1C41B1AE" w14:textId="0711BDE2" w:rsidR="009D5D19" w:rsidRPr="009D5D19" w:rsidRDefault="009D5D19" w:rsidP="00096D52">
      <w:pPr>
        <w:widowControl w:val="0"/>
        <w:numPr>
          <w:ilvl w:val="0"/>
          <w:numId w:val="18"/>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 xml:space="preserve">обсуждение в интерактивной форме вопросов в области </w:t>
      </w:r>
      <w:r w:rsidR="00FB06EA">
        <w:rPr>
          <w:rFonts w:ascii="Times New Roman" w:hAnsi="Times New Roman" w:cs="Times New Roman"/>
          <w:szCs w:val="28"/>
        </w:rPr>
        <w:t xml:space="preserve">порядка составления и интерпретации финансовой </w:t>
      </w:r>
      <w:proofErr w:type="spellStart"/>
      <w:r w:rsidR="00FB06EA">
        <w:rPr>
          <w:rFonts w:ascii="Times New Roman" w:hAnsi="Times New Roman" w:cs="Times New Roman"/>
          <w:szCs w:val="28"/>
        </w:rPr>
        <w:t>отчетноси</w:t>
      </w:r>
      <w:proofErr w:type="spellEnd"/>
      <w:r w:rsidRPr="009D5D19">
        <w:rPr>
          <w:rFonts w:ascii="Times New Roman" w:hAnsi="Times New Roman" w:cs="Times New Roman"/>
          <w:szCs w:val="28"/>
        </w:rPr>
        <w:t>;</w:t>
      </w:r>
    </w:p>
    <w:p w14:paraId="1F4A2213" w14:textId="0730C7AF" w:rsidR="009D5D19" w:rsidRPr="009D5D19" w:rsidRDefault="009D5D19" w:rsidP="00096D52">
      <w:pPr>
        <w:widowControl w:val="0"/>
        <w:numPr>
          <w:ilvl w:val="0"/>
          <w:numId w:val="18"/>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 xml:space="preserve"> подготовку выступлени</w:t>
      </w:r>
      <w:r w:rsidR="00FB06EA">
        <w:rPr>
          <w:rFonts w:ascii="Times New Roman" w:hAnsi="Times New Roman" w:cs="Times New Roman"/>
          <w:szCs w:val="28"/>
        </w:rPr>
        <w:t>й</w:t>
      </w:r>
      <w:r w:rsidRPr="009D5D19">
        <w:rPr>
          <w:rFonts w:ascii="Times New Roman" w:hAnsi="Times New Roman" w:cs="Times New Roman"/>
          <w:szCs w:val="28"/>
        </w:rPr>
        <w:t xml:space="preserve"> и участие в групповом обсуждении </w:t>
      </w:r>
      <w:r w:rsidR="000E31B7">
        <w:rPr>
          <w:rFonts w:ascii="Times New Roman" w:hAnsi="Times New Roman" w:cs="Times New Roman"/>
          <w:szCs w:val="28"/>
        </w:rPr>
        <w:t xml:space="preserve">вопросов </w:t>
      </w:r>
      <w:r w:rsidR="000E31B7" w:rsidRPr="009D5D19">
        <w:rPr>
          <w:rFonts w:ascii="Times New Roman" w:hAnsi="Times New Roman" w:cs="Times New Roman"/>
          <w:szCs w:val="28"/>
        </w:rPr>
        <w:t>на</w:t>
      </w:r>
      <w:r w:rsidRPr="009D5D19">
        <w:rPr>
          <w:rFonts w:ascii="Times New Roman" w:hAnsi="Times New Roman" w:cs="Times New Roman"/>
          <w:szCs w:val="28"/>
        </w:rPr>
        <w:t xml:space="preserve"> определенную тему</w:t>
      </w:r>
      <w:r w:rsidR="00FB06EA">
        <w:rPr>
          <w:rFonts w:ascii="Times New Roman" w:hAnsi="Times New Roman" w:cs="Times New Roman"/>
          <w:szCs w:val="28"/>
        </w:rPr>
        <w:t xml:space="preserve">, </w:t>
      </w:r>
      <w:r w:rsidR="000E31B7">
        <w:rPr>
          <w:rFonts w:ascii="Times New Roman" w:hAnsi="Times New Roman" w:cs="Times New Roman"/>
          <w:szCs w:val="28"/>
        </w:rPr>
        <w:t xml:space="preserve">подготовленных </w:t>
      </w:r>
      <w:r w:rsidR="000E31B7" w:rsidRPr="009D5D19">
        <w:rPr>
          <w:rFonts w:ascii="Times New Roman" w:hAnsi="Times New Roman" w:cs="Times New Roman"/>
          <w:szCs w:val="28"/>
        </w:rPr>
        <w:t>в</w:t>
      </w:r>
      <w:r w:rsidRPr="009D5D19">
        <w:rPr>
          <w:rFonts w:ascii="Times New Roman" w:hAnsi="Times New Roman" w:cs="Times New Roman"/>
          <w:szCs w:val="28"/>
        </w:rPr>
        <w:t xml:space="preserve"> рамках самостоятельной работы;</w:t>
      </w:r>
    </w:p>
    <w:p w14:paraId="1B3C0AD8" w14:textId="77777777" w:rsidR="00FB06EA" w:rsidRDefault="009D5D19" w:rsidP="00096D52">
      <w:pPr>
        <w:widowControl w:val="0"/>
        <w:numPr>
          <w:ilvl w:val="0"/>
          <w:numId w:val="18"/>
        </w:numPr>
        <w:tabs>
          <w:tab w:val="left" w:pos="851"/>
          <w:tab w:val="left" w:pos="900"/>
          <w:tab w:val="num" w:pos="993"/>
        </w:tabs>
        <w:autoSpaceDE w:val="0"/>
        <w:autoSpaceDN w:val="0"/>
        <w:adjustRightInd w:val="0"/>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 xml:space="preserve"> решение практико-ориентированных, ситуационных, тестовых, исследовательских заданий и кейсов на </w:t>
      </w:r>
      <w:r w:rsidR="00FB06EA" w:rsidRPr="00FB06EA">
        <w:rPr>
          <w:rFonts w:ascii="Times New Roman" w:hAnsi="Times New Roman" w:cs="Times New Roman"/>
          <w:szCs w:val="28"/>
        </w:rPr>
        <w:t xml:space="preserve">определение стоимости </w:t>
      </w:r>
      <w:r w:rsidRPr="009D5D19">
        <w:rPr>
          <w:rFonts w:ascii="Times New Roman" w:hAnsi="Times New Roman" w:cs="Times New Roman"/>
          <w:szCs w:val="28"/>
        </w:rPr>
        <w:t xml:space="preserve">активов и </w:t>
      </w:r>
      <w:r w:rsidR="00FB06EA" w:rsidRPr="00FB06EA">
        <w:rPr>
          <w:rFonts w:ascii="Times New Roman" w:hAnsi="Times New Roman" w:cs="Times New Roman"/>
          <w:szCs w:val="28"/>
        </w:rPr>
        <w:t xml:space="preserve">обязательств организаций, отражаемой в финансовой отчетности, формированию показателей финансовых результатов, анализу движения денежных средств и финансовому анализу отчетности </w:t>
      </w:r>
      <w:proofErr w:type="gramStart"/>
      <w:r w:rsidR="00FB06EA" w:rsidRPr="00FB06EA">
        <w:rPr>
          <w:rFonts w:ascii="Times New Roman" w:hAnsi="Times New Roman" w:cs="Times New Roman"/>
          <w:szCs w:val="28"/>
        </w:rPr>
        <w:t>и .</w:t>
      </w:r>
      <w:proofErr w:type="gramEnd"/>
      <w:r w:rsidR="00FB06EA" w:rsidRPr="00FB06EA">
        <w:rPr>
          <w:rFonts w:ascii="Times New Roman" w:hAnsi="Times New Roman" w:cs="Times New Roman"/>
          <w:szCs w:val="28"/>
        </w:rPr>
        <w:t xml:space="preserve">п. </w:t>
      </w:r>
    </w:p>
    <w:p w14:paraId="6CA65D11" w14:textId="44BC3BDE" w:rsidR="009D5D19" w:rsidRPr="009D5D19" w:rsidRDefault="00C13349" w:rsidP="00A716CD">
      <w:pPr>
        <w:widowControl w:val="0"/>
        <w:tabs>
          <w:tab w:val="left" w:pos="851"/>
          <w:tab w:val="left" w:pos="900"/>
        </w:tabs>
        <w:autoSpaceDE w:val="0"/>
        <w:autoSpaceDN w:val="0"/>
        <w:adjustRightInd w:val="0"/>
        <w:spacing w:line="360" w:lineRule="auto"/>
        <w:ind w:firstLine="709"/>
        <w:jc w:val="both"/>
        <w:rPr>
          <w:rFonts w:ascii="Times New Roman" w:hAnsi="Times New Roman" w:cs="Times New Roman"/>
          <w:szCs w:val="28"/>
        </w:rPr>
      </w:pPr>
      <w:r>
        <w:rPr>
          <w:rFonts w:ascii="Times New Roman" w:hAnsi="Times New Roman" w:cs="Times New Roman"/>
          <w:szCs w:val="28"/>
        </w:rPr>
        <w:tab/>
      </w:r>
      <w:r w:rsidR="009D5D19" w:rsidRPr="009D5D19">
        <w:rPr>
          <w:rFonts w:ascii="Times New Roman" w:hAnsi="Times New Roman" w:cs="Times New Roman"/>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454D450B" w14:textId="076F5144" w:rsidR="009D5D19" w:rsidRPr="009D5D19" w:rsidRDefault="009D5D19" w:rsidP="00A716CD">
      <w:pPr>
        <w:snapToGrid w:val="0"/>
        <w:spacing w:line="360" w:lineRule="auto"/>
        <w:ind w:firstLine="709"/>
        <w:jc w:val="both"/>
        <w:rPr>
          <w:rFonts w:ascii="Times New Roman" w:hAnsi="Times New Roman" w:cs="Times New Roman"/>
          <w:bCs/>
          <w:iCs/>
          <w:szCs w:val="20"/>
        </w:rPr>
      </w:pPr>
      <w:r w:rsidRPr="009D5D19">
        <w:rPr>
          <w:rFonts w:ascii="Times New Roman" w:hAnsi="Times New Roman" w:cs="Times New Roman"/>
          <w:szCs w:val="36"/>
        </w:rPr>
        <w:lastRenderedPageBreak/>
        <w:t xml:space="preserve">Самостоятельная работа предполагает </w:t>
      </w:r>
      <w:r w:rsidR="00C13349">
        <w:rPr>
          <w:rFonts w:ascii="Times New Roman" w:hAnsi="Times New Roman" w:cs="Times New Roman"/>
          <w:szCs w:val="36"/>
        </w:rPr>
        <w:t xml:space="preserve">рассмотрение вопросов </w:t>
      </w:r>
      <w:r w:rsidRPr="009D5D19">
        <w:rPr>
          <w:rFonts w:ascii="Times New Roman" w:hAnsi="Times New Roman" w:cs="Times New Roman"/>
          <w:szCs w:val="36"/>
        </w:rPr>
        <w:t>по темам</w:t>
      </w:r>
      <w:r w:rsidR="00C13349">
        <w:rPr>
          <w:rFonts w:ascii="Times New Roman" w:hAnsi="Times New Roman" w:cs="Times New Roman"/>
          <w:szCs w:val="36"/>
        </w:rPr>
        <w:t xml:space="preserve"> дисциплины</w:t>
      </w:r>
      <w:r w:rsidRPr="009D5D19">
        <w:rPr>
          <w:rFonts w:ascii="Times New Roman" w:hAnsi="Times New Roman" w:cs="Times New Roman"/>
          <w:szCs w:val="36"/>
        </w:rPr>
        <w:t xml:space="preserve">, </w:t>
      </w:r>
      <w:r w:rsidR="000E31B7">
        <w:rPr>
          <w:rFonts w:ascii="Times New Roman" w:hAnsi="Times New Roman" w:cs="Times New Roman"/>
          <w:szCs w:val="36"/>
        </w:rPr>
        <w:t xml:space="preserve">выполнения </w:t>
      </w:r>
      <w:r w:rsidR="000E31B7" w:rsidRPr="009D5D19">
        <w:rPr>
          <w:rFonts w:ascii="Times New Roman" w:hAnsi="Times New Roman" w:cs="Times New Roman"/>
          <w:szCs w:val="36"/>
        </w:rPr>
        <w:t>домашнего</w:t>
      </w:r>
      <w:r w:rsidR="00C13349">
        <w:rPr>
          <w:rFonts w:ascii="Times New Roman" w:hAnsi="Times New Roman" w:cs="Times New Roman"/>
          <w:szCs w:val="36"/>
        </w:rPr>
        <w:t xml:space="preserve"> творческого задания,</w:t>
      </w:r>
      <w:r w:rsidRPr="009D5D19">
        <w:rPr>
          <w:rFonts w:ascii="Times New Roman" w:hAnsi="Times New Roman" w:cs="Times New Roman"/>
          <w:szCs w:val="36"/>
        </w:rPr>
        <w:t xml:space="preserve"> подготовки </w:t>
      </w:r>
      <w:r w:rsidR="00C13349">
        <w:rPr>
          <w:rFonts w:ascii="Times New Roman" w:hAnsi="Times New Roman" w:cs="Times New Roman"/>
          <w:szCs w:val="36"/>
        </w:rPr>
        <w:t xml:space="preserve">выступлений в том числе </w:t>
      </w:r>
      <w:r w:rsidRPr="009D5D19">
        <w:rPr>
          <w:rFonts w:ascii="Times New Roman" w:hAnsi="Times New Roman" w:cs="Times New Roman"/>
          <w:szCs w:val="36"/>
        </w:rPr>
        <w:t xml:space="preserve">с использованием презентации. </w:t>
      </w:r>
    </w:p>
    <w:p w14:paraId="405E982E" w14:textId="4B77491C" w:rsidR="009D5D19" w:rsidRPr="009D5D19" w:rsidRDefault="00C13349" w:rsidP="00A716CD">
      <w:pPr>
        <w:tabs>
          <w:tab w:val="left" w:pos="1134"/>
        </w:tabs>
        <w:spacing w:line="360" w:lineRule="auto"/>
        <w:ind w:firstLine="709"/>
        <w:jc w:val="both"/>
        <w:rPr>
          <w:rFonts w:ascii="Times New Roman" w:hAnsi="Times New Roman" w:cs="Times New Roman"/>
          <w:color w:val="000000"/>
          <w:szCs w:val="28"/>
          <w:lang w:eastAsia="en-US"/>
        </w:rPr>
      </w:pPr>
      <w:r>
        <w:rPr>
          <w:rFonts w:ascii="Times New Roman" w:hAnsi="Times New Roman" w:cs="Times New Roman"/>
          <w:color w:val="000000"/>
          <w:szCs w:val="28"/>
          <w:lang w:eastAsia="en-US"/>
        </w:rPr>
        <w:t>Домашнее творческое задание</w:t>
      </w:r>
      <w:r w:rsidR="009D5D19" w:rsidRPr="009D5D19">
        <w:rPr>
          <w:rFonts w:ascii="Times New Roman" w:hAnsi="Times New Roman" w:cs="Times New Roman"/>
          <w:color w:val="000000"/>
          <w:szCs w:val="28"/>
          <w:lang w:eastAsia="en-US"/>
        </w:rPr>
        <w:t xml:space="preserve"> охватывает основной материал соответствующих разделов программы и включает вопрос </w:t>
      </w:r>
      <w:r>
        <w:rPr>
          <w:rFonts w:ascii="Times New Roman" w:hAnsi="Times New Roman" w:cs="Times New Roman"/>
          <w:color w:val="000000"/>
          <w:szCs w:val="28"/>
          <w:lang w:eastAsia="en-US"/>
        </w:rPr>
        <w:t xml:space="preserve">в котором заключена проблема как </w:t>
      </w:r>
      <w:r w:rsidR="000E31B7">
        <w:rPr>
          <w:rFonts w:ascii="Times New Roman" w:hAnsi="Times New Roman" w:cs="Times New Roman"/>
          <w:color w:val="000000"/>
          <w:szCs w:val="28"/>
          <w:lang w:eastAsia="en-US"/>
        </w:rPr>
        <w:t>теоретического,</w:t>
      </w:r>
      <w:r>
        <w:rPr>
          <w:rFonts w:ascii="Times New Roman" w:hAnsi="Times New Roman" w:cs="Times New Roman"/>
          <w:color w:val="000000"/>
          <w:szCs w:val="28"/>
          <w:lang w:eastAsia="en-US"/>
        </w:rPr>
        <w:t xml:space="preserve"> так и практического характера.</w:t>
      </w:r>
    </w:p>
    <w:p w14:paraId="0800E6BE" w14:textId="7C5F445E"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xml:space="preserve">Требования к выполнению </w:t>
      </w:r>
      <w:r>
        <w:rPr>
          <w:rFonts w:ascii="Times New Roman" w:hAnsi="Times New Roman" w:cs="Times New Roman"/>
          <w:color w:val="000000"/>
          <w:szCs w:val="28"/>
          <w:lang w:eastAsia="en-US"/>
        </w:rPr>
        <w:t>домашнего творческого задания</w:t>
      </w:r>
      <w:r w:rsidRPr="009D5D19">
        <w:rPr>
          <w:rFonts w:ascii="Times New Roman" w:hAnsi="Times New Roman" w:cs="Times New Roman"/>
          <w:color w:val="000000"/>
          <w:szCs w:val="28"/>
          <w:lang w:eastAsia="en-US"/>
        </w:rPr>
        <w:t>:</w:t>
      </w:r>
    </w:p>
    <w:p w14:paraId="25A0CC2F" w14:textId="5AFAA8D7"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xml:space="preserve">- раскрытие в полном объеме </w:t>
      </w:r>
      <w:r>
        <w:rPr>
          <w:rFonts w:ascii="Times New Roman" w:hAnsi="Times New Roman" w:cs="Times New Roman"/>
          <w:color w:val="000000"/>
          <w:szCs w:val="28"/>
          <w:lang w:eastAsia="en-US"/>
        </w:rPr>
        <w:t>содержания выбранного вопроса ДТЗ</w:t>
      </w:r>
      <w:r w:rsidRPr="009D5D19">
        <w:rPr>
          <w:rFonts w:ascii="Times New Roman" w:hAnsi="Times New Roman" w:cs="Times New Roman"/>
          <w:color w:val="000000"/>
          <w:szCs w:val="28"/>
          <w:lang w:eastAsia="en-US"/>
        </w:rPr>
        <w:t xml:space="preserve"> с </w:t>
      </w:r>
      <w:r>
        <w:rPr>
          <w:rFonts w:ascii="Times New Roman" w:hAnsi="Times New Roman" w:cs="Times New Roman"/>
          <w:color w:val="000000"/>
          <w:szCs w:val="28"/>
          <w:lang w:eastAsia="en-US"/>
        </w:rPr>
        <w:t xml:space="preserve">ссылками </w:t>
      </w:r>
      <w:r w:rsidR="000E31B7">
        <w:rPr>
          <w:rFonts w:ascii="Times New Roman" w:hAnsi="Times New Roman" w:cs="Times New Roman"/>
          <w:color w:val="000000"/>
          <w:szCs w:val="28"/>
          <w:lang w:eastAsia="en-US"/>
        </w:rPr>
        <w:t xml:space="preserve">на </w:t>
      </w:r>
      <w:r w:rsidR="000E31B7" w:rsidRPr="009D5D19">
        <w:rPr>
          <w:rFonts w:ascii="Times New Roman" w:hAnsi="Times New Roman" w:cs="Times New Roman"/>
          <w:color w:val="000000"/>
          <w:szCs w:val="28"/>
          <w:lang w:eastAsia="en-US"/>
        </w:rPr>
        <w:t>соответствующие</w:t>
      </w:r>
      <w:r w:rsidRPr="009D5D19">
        <w:rPr>
          <w:rFonts w:ascii="Times New Roman" w:hAnsi="Times New Roman" w:cs="Times New Roman"/>
          <w:color w:val="000000"/>
          <w:szCs w:val="28"/>
          <w:lang w:eastAsia="en-US"/>
        </w:rPr>
        <w:t xml:space="preserve"> источник</w:t>
      </w:r>
      <w:r w:rsidR="00C13349">
        <w:rPr>
          <w:rFonts w:ascii="Times New Roman" w:hAnsi="Times New Roman" w:cs="Times New Roman"/>
          <w:color w:val="000000"/>
          <w:szCs w:val="28"/>
          <w:lang w:eastAsia="en-US"/>
        </w:rPr>
        <w:t>и</w:t>
      </w:r>
      <w:r w:rsidRPr="009D5D19">
        <w:rPr>
          <w:rFonts w:ascii="Times New Roman" w:hAnsi="Times New Roman" w:cs="Times New Roman"/>
          <w:color w:val="000000"/>
          <w:szCs w:val="28"/>
          <w:lang w:eastAsia="en-US"/>
        </w:rPr>
        <w:t xml:space="preserve"> информации;</w:t>
      </w:r>
    </w:p>
    <w:p w14:paraId="24C5F3A7" w14:textId="51ED2794"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xml:space="preserve">- наличие </w:t>
      </w:r>
      <w:r>
        <w:rPr>
          <w:rFonts w:ascii="Times New Roman" w:hAnsi="Times New Roman" w:cs="Times New Roman"/>
          <w:color w:val="000000"/>
          <w:szCs w:val="28"/>
          <w:lang w:eastAsia="en-US"/>
        </w:rPr>
        <w:t>сформулированной проблемы по выбранному вопросу</w:t>
      </w:r>
      <w:r w:rsidRPr="009D5D19">
        <w:rPr>
          <w:rFonts w:ascii="Times New Roman" w:hAnsi="Times New Roman" w:cs="Times New Roman"/>
          <w:color w:val="000000"/>
          <w:szCs w:val="28"/>
          <w:lang w:eastAsia="en-US"/>
        </w:rPr>
        <w:t>;</w:t>
      </w:r>
    </w:p>
    <w:p w14:paraId="59211992" w14:textId="77777777"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наличие выводов по полученным результатам;</w:t>
      </w:r>
    </w:p>
    <w:p w14:paraId="65DECFF3" w14:textId="77777777"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соблюдение требований к оформлению;</w:t>
      </w:r>
    </w:p>
    <w:p w14:paraId="2FDC9C48" w14:textId="77777777"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наличие правильно оформленного списка источников.</w:t>
      </w:r>
    </w:p>
    <w:p w14:paraId="3D644B6D" w14:textId="28EB3798"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xml:space="preserve">Оценивание </w:t>
      </w:r>
      <w:r>
        <w:rPr>
          <w:rFonts w:ascii="Times New Roman" w:hAnsi="Times New Roman" w:cs="Times New Roman"/>
          <w:color w:val="000000"/>
          <w:szCs w:val="28"/>
          <w:lang w:eastAsia="en-US"/>
        </w:rPr>
        <w:t>домашнего творческого задания</w:t>
      </w:r>
      <w:r w:rsidRPr="009D5D19">
        <w:rPr>
          <w:rFonts w:ascii="Times New Roman" w:hAnsi="Times New Roman" w:cs="Times New Roman"/>
          <w:color w:val="000000"/>
          <w:szCs w:val="28"/>
          <w:lang w:eastAsia="en-US"/>
        </w:rPr>
        <w:t>:</w:t>
      </w:r>
    </w:p>
    <w:p w14:paraId="019FE737" w14:textId="54560BF2"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t xml:space="preserve">- максимальная оценка всей работы </w:t>
      </w:r>
      <w:r>
        <w:rPr>
          <w:rFonts w:ascii="Times New Roman" w:hAnsi="Times New Roman" w:cs="Times New Roman"/>
          <w:color w:val="000000"/>
          <w:szCs w:val="28"/>
          <w:lang w:eastAsia="en-US"/>
        </w:rPr>
        <w:t>требует наличия четко сформулированной рассматриваемой проблемы, изложенных различными авторами способов ее решения и выводов, сформулированных автором в виде краткого описания результа</w:t>
      </w:r>
      <w:r w:rsidR="00FB06EA">
        <w:rPr>
          <w:rFonts w:ascii="Times New Roman" w:hAnsi="Times New Roman" w:cs="Times New Roman"/>
          <w:color w:val="000000"/>
          <w:szCs w:val="28"/>
          <w:lang w:eastAsia="en-US"/>
        </w:rPr>
        <w:t>т</w:t>
      </w:r>
      <w:r>
        <w:rPr>
          <w:rFonts w:ascii="Times New Roman" w:hAnsi="Times New Roman" w:cs="Times New Roman"/>
          <w:color w:val="000000"/>
          <w:szCs w:val="28"/>
          <w:lang w:eastAsia="en-US"/>
        </w:rPr>
        <w:t xml:space="preserve">ов. По тексту </w:t>
      </w:r>
      <w:r w:rsidR="00FB06EA">
        <w:rPr>
          <w:rFonts w:ascii="Times New Roman" w:hAnsi="Times New Roman" w:cs="Times New Roman"/>
          <w:color w:val="000000"/>
          <w:szCs w:val="28"/>
          <w:lang w:eastAsia="en-US"/>
        </w:rPr>
        <w:t>следует давать постраничные ссылки на используемые источники информации, наличие корректно оформленного списка источников информации, своевременное выполнение работы.</w:t>
      </w:r>
    </w:p>
    <w:p w14:paraId="6E75E572" w14:textId="2F730660" w:rsidR="009D5D19" w:rsidRPr="009D5D19" w:rsidRDefault="009D5D19" w:rsidP="00A716CD">
      <w:pPr>
        <w:spacing w:line="360" w:lineRule="auto"/>
        <w:ind w:firstLine="709"/>
        <w:jc w:val="both"/>
        <w:rPr>
          <w:rFonts w:ascii="Times New Roman" w:hAnsi="Times New Roman" w:cs="Times New Roman"/>
          <w:szCs w:val="28"/>
        </w:rPr>
      </w:pPr>
      <w:r w:rsidRPr="009D5D19">
        <w:rPr>
          <w:rFonts w:ascii="Times New Roman" w:hAnsi="Times New Roman" w:cs="Times New Roman"/>
          <w:szCs w:val="28"/>
        </w:rPr>
        <w:t xml:space="preserve">Основной формой семинарского занятия, проводимого в интерактивной </w:t>
      </w:r>
      <w:r w:rsidR="000E31B7" w:rsidRPr="009D5D19">
        <w:rPr>
          <w:rFonts w:ascii="Times New Roman" w:hAnsi="Times New Roman" w:cs="Times New Roman"/>
          <w:szCs w:val="28"/>
        </w:rPr>
        <w:t xml:space="preserve">форме </w:t>
      </w:r>
      <w:r w:rsidR="000E31B7">
        <w:rPr>
          <w:rFonts w:ascii="Times New Roman" w:hAnsi="Times New Roman" w:cs="Times New Roman"/>
          <w:szCs w:val="28"/>
        </w:rPr>
        <w:t>является</w:t>
      </w:r>
      <w:r w:rsidRPr="009D5D19">
        <w:rPr>
          <w:rFonts w:ascii="Times New Roman" w:hAnsi="Times New Roman" w:cs="Times New Roman"/>
          <w:szCs w:val="28"/>
        </w:rPr>
        <w:t xml:space="preserve"> дискуссия. </w:t>
      </w:r>
    </w:p>
    <w:p w14:paraId="2BB94108" w14:textId="365F2199" w:rsidR="009D5D19" w:rsidRPr="009D5D19" w:rsidRDefault="00912A7C" w:rsidP="00A716CD">
      <w:pPr>
        <w:spacing w:line="360" w:lineRule="auto"/>
        <w:ind w:firstLine="709"/>
        <w:jc w:val="both"/>
        <w:rPr>
          <w:rFonts w:ascii="Times New Roman" w:hAnsi="Times New Roman" w:cs="Times New Roman"/>
          <w:szCs w:val="28"/>
        </w:rPr>
      </w:pPr>
      <w:r>
        <w:rPr>
          <w:rFonts w:ascii="Times New Roman" w:hAnsi="Times New Roman" w:cs="Times New Roman"/>
          <w:szCs w:val="28"/>
        </w:rPr>
        <w:t>Дискуссия предполагает</w:t>
      </w:r>
      <w:r w:rsidR="009D5D19" w:rsidRPr="009D5D19">
        <w:rPr>
          <w:rFonts w:ascii="Times New Roman" w:hAnsi="Times New Roman" w:cs="Times New Roman"/>
          <w:szCs w:val="28"/>
        </w:rPr>
        <w:t xml:space="preserve"> </w:t>
      </w:r>
      <w:r w:rsidR="000E31B7">
        <w:rPr>
          <w:rFonts w:ascii="Times New Roman" w:hAnsi="Times New Roman" w:cs="Times New Roman"/>
          <w:szCs w:val="28"/>
        </w:rPr>
        <w:t xml:space="preserve">разработку </w:t>
      </w:r>
      <w:r w:rsidR="000E31B7" w:rsidRPr="009D5D19">
        <w:rPr>
          <w:rFonts w:ascii="Times New Roman" w:hAnsi="Times New Roman" w:cs="Times New Roman"/>
          <w:szCs w:val="28"/>
        </w:rPr>
        <w:t>определенной</w:t>
      </w:r>
      <w:r w:rsidR="009D5D19" w:rsidRPr="009D5D19">
        <w:rPr>
          <w:rFonts w:ascii="Times New Roman" w:hAnsi="Times New Roman" w:cs="Times New Roman"/>
          <w:szCs w:val="28"/>
        </w:rPr>
        <w:t xml:space="preserve"> установк</w:t>
      </w:r>
      <w:r>
        <w:rPr>
          <w:rFonts w:ascii="Times New Roman" w:hAnsi="Times New Roman" w:cs="Times New Roman"/>
          <w:szCs w:val="28"/>
        </w:rPr>
        <w:t>и</w:t>
      </w:r>
      <w:r w:rsidR="009D5D19" w:rsidRPr="009D5D19">
        <w:rPr>
          <w:rFonts w:ascii="Times New Roman" w:hAnsi="Times New Roman" w:cs="Times New Roman"/>
          <w:szCs w:val="28"/>
        </w:rPr>
        <w:t xml:space="preserve"> на решение поставленной проблемы. </w:t>
      </w:r>
      <w:r w:rsidR="00C13349">
        <w:rPr>
          <w:rFonts w:ascii="Times New Roman" w:hAnsi="Times New Roman" w:cs="Times New Roman"/>
          <w:szCs w:val="28"/>
        </w:rPr>
        <w:t>П</w:t>
      </w:r>
      <w:r w:rsidR="009D5D19" w:rsidRPr="009D5D19">
        <w:rPr>
          <w:rFonts w:ascii="Times New Roman" w:hAnsi="Times New Roman" w:cs="Times New Roman"/>
          <w:szCs w:val="28"/>
        </w:rPr>
        <w:t xml:space="preserve">еред студентом стоит задача </w:t>
      </w:r>
      <w:r w:rsidR="00C13349">
        <w:rPr>
          <w:rFonts w:ascii="Times New Roman" w:hAnsi="Times New Roman" w:cs="Times New Roman"/>
          <w:szCs w:val="28"/>
        </w:rPr>
        <w:t>сформулировать</w:t>
      </w:r>
      <w:r w:rsidR="009D5D19" w:rsidRPr="009D5D19">
        <w:rPr>
          <w:rFonts w:ascii="Times New Roman" w:hAnsi="Times New Roman" w:cs="Times New Roman"/>
          <w:szCs w:val="28"/>
        </w:rPr>
        <w:t xml:space="preserve"> проблему и цель дискуссии. </w:t>
      </w:r>
      <w:r w:rsidR="00C13349">
        <w:rPr>
          <w:rFonts w:ascii="Times New Roman" w:hAnsi="Times New Roman" w:cs="Times New Roman"/>
          <w:szCs w:val="28"/>
        </w:rPr>
        <w:t>Участвовать в</w:t>
      </w:r>
      <w:r w:rsidR="009D5D19" w:rsidRPr="009D5D19">
        <w:rPr>
          <w:rFonts w:ascii="Times New Roman" w:hAnsi="Times New Roman" w:cs="Times New Roman"/>
          <w:szCs w:val="28"/>
        </w:rPr>
        <w:t xml:space="preserve"> </w:t>
      </w:r>
      <w:r>
        <w:rPr>
          <w:rFonts w:ascii="Times New Roman" w:hAnsi="Times New Roman" w:cs="Times New Roman"/>
          <w:szCs w:val="28"/>
        </w:rPr>
        <w:t>дискуссии может</w:t>
      </w:r>
      <w:r w:rsidR="009D5D19" w:rsidRPr="009D5D19">
        <w:rPr>
          <w:rFonts w:ascii="Times New Roman" w:hAnsi="Times New Roman" w:cs="Times New Roman"/>
          <w:szCs w:val="28"/>
        </w:rPr>
        <w:t xml:space="preserve"> каждый</w:t>
      </w:r>
      <w:r>
        <w:rPr>
          <w:rFonts w:ascii="Times New Roman" w:hAnsi="Times New Roman" w:cs="Times New Roman"/>
          <w:szCs w:val="28"/>
        </w:rPr>
        <w:t xml:space="preserve"> студент, дополняя выступления, высказывая альтернативные точки зрения. </w:t>
      </w:r>
    </w:p>
    <w:p w14:paraId="7D00AC5D" w14:textId="77777777" w:rsidR="009D5D19" w:rsidRPr="009D5D19" w:rsidRDefault="009D5D19" w:rsidP="00A716CD">
      <w:pPr>
        <w:spacing w:line="360" w:lineRule="auto"/>
        <w:ind w:firstLine="709"/>
        <w:jc w:val="both"/>
        <w:rPr>
          <w:rFonts w:ascii="Times New Roman" w:hAnsi="Times New Roman" w:cs="Times New Roman"/>
          <w:szCs w:val="28"/>
        </w:rPr>
      </w:pPr>
      <w:r w:rsidRPr="009D5D19">
        <w:rPr>
          <w:rFonts w:ascii="Times New Roman" w:hAnsi="Times New Roman" w:cs="Times New Roman"/>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1DE17189" w14:textId="4D730751" w:rsidR="009D5D19" w:rsidRPr="009D5D19" w:rsidRDefault="009D5D19" w:rsidP="00A716CD">
      <w:pPr>
        <w:tabs>
          <w:tab w:val="left" w:pos="1134"/>
        </w:tabs>
        <w:spacing w:line="360" w:lineRule="auto"/>
        <w:ind w:firstLine="709"/>
        <w:jc w:val="both"/>
        <w:rPr>
          <w:rFonts w:ascii="Times New Roman" w:hAnsi="Times New Roman" w:cs="Times New Roman"/>
          <w:color w:val="000000"/>
          <w:szCs w:val="28"/>
          <w:lang w:eastAsia="en-US"/>
        </w:rPr>
      </w:pPr>
      <w:r w:rsidRPr="009D5D19">
        <w:rPr>
          <w:rFonts w:ascii="Times New Roman" w:hAnsi="Times New Roman" w:cs="Times New Roman"/>
          <w:color w:val="000000"/>
          <w:szCs w:val="28"/>
          <w:lang w:eastAsia="en-US"/>
        </w:rPr>
        <w:lastRenderedPageBreak/>
        <w:t xml:space="preserve">При подготовке к </w:t>
      </w:r>
      <w:r>
        <w:rPr>
          <w:rFonts w:ascii="Times New Roman" w:hAnsi="Times New Roman" w:cs="Times New Roman"/>
          <w:color w:val="000000"/>
          <w:szCs w:val="28"/>
          <w:lang w:eastAsia="en-US"/>
        </w:rPr>
        <w:t>зачету</w:t>
      </w:r>
      <w:r w:rsidRPr="009D5D19">
        <w:rPr>
          <w:rFonts w:ascii="Times New Roman" w:hAnsi="Times New Roman" w:cs="Times New Roman"/>
          <w:color w:val="000000"/>
          <w:szCs w:val="28"/>
          <w:lang w:eastAsia="en-US"/>
        </w:rPr>
        <w:t xml:space="preserve"> студентам рекомендуется прорабатывать соответствующие теоретические и практические разделы дисциплины, </w:t>
      </w:r>
      <w:r>
        <w:rPr>
          <w:rFonts w:ascii="Times New Roman" w:hAnsi="Times New Roman" w:cs="Times New Roman"/>
          <w:color w:val="000000"/>
          <w:szCs w:val="28"/>
          <w:lang w:eastAsia="en-US"/>
        </w:rPr>
        <w:t xml:space="preserve">выявлять проблемы в понимании и содержании вопросов и </w:t>
      </w:r>
      <w:r w:rsidR="000E31B7">
        <w:rPr>
          <w:rFonts w:ascii="Times New Roman" w:hAnsi="Times New Roman" w:cs="Times New Roman"/>
          <w:color w:val="000000"/>
          <w:szCs w:val="28"/>
          <w:lang w:eastAsia="en-US"/>
        </w:rPr>
        <w:t xml:space="preserve">выносить </w:t>
      </w:r>
      <w:r w:rsidR="000E31B7" w:rsidRPr="009D5D19">
        <w:rPr>
          <w:rFonts w:ascii="Times New Roman" w:hAnsi="Times New Roman" w:cs="Times New Roman"/>
          <w:color w:val="000000"/>
          <w:szCs w:val="28"/>
          <w:lang w:eastAsia="en-US"/>
        </w:rPr>
        <w:t>их</w:t>
      </w:r>
      <w:r w:rsidRPr="009D5D19">
        <w:rPr>
          <w:rFonts w:ascii="Times New Roman" w:hAnsi="Times New Roman" w:cs="Times New Roman"/>
          <w:color w:val="000000"/>
          <w:szCs w:val="28"/>
          <w:lang w:eastAsia="en-US"/>
        </w:rPr>
        <w:t xml:space="preserve"> </w:t>
      </w:r>
      <w:r>
        <w:rPr>
          <w:rFonts w:ascii="Times New Roman" w:hAnsi="Times New Roman" w:cs="Times New Roman"/>
          <w:color w:val="000000"/>
          <w:szCs w:val="28"/>
          <w:lang w:eastAsia="en-US"/>
        </w:rPr>
        <w:t xml:space="preserve">для </w:t>
      </w:r>
      <w:r w:rsidRPr="009D5D19">
        <w:rPr>
          <w:rFonts w:ascii="Times New Roman" w:hAnsi="Times New Roman" w:cs="Times New Roman"/>
          <w:color w:val="000000"/>
          <w:szCs w:val="28"/>
          <w:lang w:eastAsia="en-US"/>
        </w:rPr>
        <w:t xml:space="preserve">обсуждения на </w:t>
      </w:r>
      <w:r>
        <w:rPr>
          <w:rFonts w:ascii="Times New Roman" w:hAnsi="Times New Roman" w:cs="Times New Roman"/>
          <w:color w:val="000000"/>
          <w:szCs w:val="28"/>
          <w:lang w:eastAsia="en-US"/>
        </w:rPr>
        <w:t>семинарах</w:t>
      </w:r>
      <w:r w:rsidRPr="009D5D19">
        <w:rPr>
          <w:rFonts w:ascii="Times New Roman" w:hAnsi="Times New Roman" w:cs="Times New Roman"/>
          <w:color w:val="000000"/>
          <w:szCs w:val="28"/>
          <w:lang w:eastAsia="en-US"/>
        </w:rPr>
        <w:t>.</w:t>
      </w:r>
    </w:p>
    <w:p w14:paraId="6CCD5116" w14:textId="77777777" w:rsidR="009D5D19" w:rsidRPr="009D5D19" w:rsidRDefault="009D5D19" w:rsidP="00A716CD">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35" w:name="_Toc3798615"/>
      <w:bookmarkStart w:id="36" w:name="_Toc85440153"/>
      <w:bookmarkStart w:id="37" w:name="_Toc134108921"/>
      <w:r w:rsidRPr="009D5D19">
        <w:rPr>
          <w:rFonts w:ascii="Times New Roman" w:hAnsi="Times New Roman" w:cs="Times New Roman"/>
          <w:b/>
          <w:bCs/>
          <w:kern w:val="32"/>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bookmarkEnd w:id="37"/>
    </w:p>
    <w:p w14:paraId="1BAC9B4D" w14:textId="77777777" w:rsidR="009D5D19" w:rsidRPr="009D5D19" w:rsidRDefault="009D5D19" w:rsidP="00A716CD">
      <w:pPr>
        <w:keepNext/>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38" w:name="_Toc3798616"/>
      <w:bookmarkStart w:id="39" w:name="_Toc85440154"/>
      <w:bookmarkStart w:id="40" w:name="_Toc134108922"/>
      <w:r w:rsidRPr="009D5D19">
        <w:rPr>
          <w:rFonts w:ascii="Times New Roman" w:hAnsi="Times New Roman" w:cs="Times New Roman"/>
          <w:b/>
          <w:bCs/>
          <w:webHidden/>
          <w:kern w:val="32"/>
          <w:szCs w:val="28"/>
        </w:rPr>
        <w:t>11.1 Комплект лицензионного программного обеспечения:</w:t>
      </w:r>
      <w:bookmarkEnd w:id="38"/>
      <w:bookmarkEnd w:id="39"/>
      <w:bookmarkEnd w:id="40"/>
    </w:p>
    <w:p w14:paraId="47CE9870" w14:textId="77777777" w:rsidR="009D5D19" w:rsidRPr="009D5D19" w:rsidRDefault="009D5D19" w:rsidP="00A716CD">
      <w:pPr>
        <w:tabs>
          <w:tab w:val="left" w:pos="993"/>
        </w:tabs>
        <w:spacing w:line="360" w:lineRule="auto"/>
        <w:ind w:firstLine="709"/>
        <w:jc w:val="both"/>
        <w:rPr>
          <w:rFonts w:ascii="Times New Roman" w:hAnsi="Times New Roman" w:cs="Times New Roman"/>
          <w:webHidden/>
          <w:szCs w:val="28"/>
          <w:lang w:eastAsia="en-US"/>
        </w:rPr>
      </w:pPr>
      <w:r w:rsidRPr="009D5D19">
        <w:rPr>
          <w:rFonts w:ascii="Times New Roman" w:hAnsi="Times New Roman" w:cs="Times New Roman"/>
          <w:webHidden/>
          <w:szCs w:val="28"/>
          <w:lang w:eastAsia="en-US"/>
        </w:rPr>
        <w:t xml:space="preserve">1. </w:t>
      </w:r>
      <w:r w:rsidRPr="009D5D19">
        <w:rPr>
          <w:rFonts w:ascii="Times New Roman" w:hAnsi="Times New Roman" w:cs="Times New Roman"/>
          <w:webHidden/>
          <w:szCs w:val="28"/>
          <w:lang w:val="en-US" w:eastAsia="en-US"/>
        </w:rPr>
        <w:t>Windows</w:t>
      </w:r>
      <w:r w:rsidRPr="009D5D19">
        <w:rPr>
          <w:rFonts w:ascii="Times New Roman" w:hAnsi="Times New Roman" w:cs="Times New Roman"/>
          <w:webHidden/>
          <w:szCs w:val="28"/>
          <w:lang w:eastAsia="en-US"/>
        </w:rPr>
        <w:t xml:space="preserve">, </w:t>
      </w:r>
      <w:r w:rsidRPr="009D5D19">
        <w:rPr>
          <w:rFonts w:ascii="Times New Roman" w:hAnsi="Times New Roman" w:cs="Times New Roman"/>
          <w:webHidden/>
          <w:szCs w:val="28"/>
          <w:lang w:val="en-US" w:eastAsia="en-US"/>
        </w:rPr>
        <w:t>Microsoft</w:t>
      </w:r>
      <w:r w:rsidRPr="009D5D19">
        <w:rPr>
          <w:rFonts w:ascii="Times New Roman" w:hAnsi="Times New Roman" w:cs="Times New Roman"/>
          <w:webHidden/>
          <w:szCs w:val="28"/>
          <w:lang w:eastAsia="en-US"/>
        </w:rPr>
        <w:t xml:space="preserve"> </w:t>
      </w:r>
      <w:r w:rsidRPr="009D5D19">
        <w:rPr>
          <w:rFonts w:ascii="Times New Roman" w:hAnsi="Times New Roman" w:cs="Times New Roman"/>
          <w:webHidden/>
          <w:szCs w:val="28"/>
          <w:lang w:val="en-US" w:eastAsia="en-US"/>
        </w:rPr>
        <w:t>Office</w:t>
      </w:r>
      <w:r w:rsidRPr="009D5D19">
        <w:rPr>
          <w:rFonts w:ascii="Times New Roman" w:hAnsi="Times New Roman" w:cs="Times New Roman"/>
          <w:webHidden/>
          <w:szCs w:val="28"/>
          <w:lang w:eastAsia="en-US"/>
        </w:rPr>
        <w:t>.</w:t>
      </w:r>
    </w:p>
    <w:p w14:paraId="5BBAD4C1" w14:textId="4750CFBF" w:rsidR="009D5D19" w:rsidRPr="00A716CD" w:rsidRDefault="009D5D19" w:rsidP="00A716CD">
      <w:pPr>
        <w:tabs>
          <w:tab w:val="left" w:pos="993"/>
        </w:tabs>
        <w:spacing w:line="360" w:lineRule="auto"/>
        <w:ind w:firstLine="709"/>
        <w:jc w:val="both"/>
        <w:rPr>
          <w:rFonts w:ascii="Times New Roman" w:hAnsi="Times New Roman" w:cs="Times New Roman"/>
          <w:webHidden/>
          <w:szCs w:val="28"/>
          <w:lang w:eastAsia="en-US"/>
        </w:rPr>
      </w:pPr>
      <w:r w:rsidRPr="009D5D19">
        <w:rPr>
          <w:rFonts w:ascii="Times New Roman" w:hAnsi="Times New Roman" w:cs="Times New Roman"/>
          <w:webHidden/>
          <w:szCs w:val="28"/>
          <w:lang w:eastAsia="en-US"/>
        </w:rPr>
        <w:t xml:space="preserve">2. </w:t>
      </w:r>
      <w:r w:rsidR="00A716CD" w:rsidRPr="00816E1F">
        <w:rPr>
          <w:rFonts w:ascii="Times New Roman" w:hAnsi="Times New Roman" w:cs="Times New Roman"/>
          <w:webHidden/>
          <w:szCs w:val="28"/>
          <w:lang w:eastAsia="en-US"/>
        </w:rPr>
        <w:t xml:space="preserve">Антивирус </w:t>
      </w:r>
      <w:r w:rsidR="00A716CD" w:rsidRPr="00DF65F9">
        <w:rPr>
          <w:rFonts w:ascii="Times New Roman" w:hAnsi="Times New Roman" w:cs="Times New Roman"/>
          <w:szCs w:val="28"/>
          <w:lang w:val="en-US" w:eastAsia="en-US"/>
        </w:rPr>
        <w:t>Kaspersky</w:t>
      </w:r>
      <w:r w:rsidR="00A716CD">
        <w:rPr>
          <w:rFonts w:ascii="Times New Roman" w:hAnsi="Times New Roman" w:cs="Times New Roman"/>
          <w:szCs w:val="28"/>
          <w:lang w:eastAsia="en-US"/>
        </w:rPr>
        <w:t>.</w:t>
      </w:r>
    </w:p>
    <w:p w14:paraId="2980E8AD" w14:textId="77777777" w:rsidR="009D5D19" w:rsidRPr="009D5D19" w:rsidRDefault="009D5D19" w:rsidP="00A716CD">
      <w:pPr>
        <w:keepNext/>
        <w:widowControl w:val="0"/>
        <w:autoSpaceDE w:val="0"/>
        <w:autoSpaceDN w:val="0"/>
        <w:adjustRightInd w:val="0"/>
        <w:spacing w:line="360" w:lineRule="auto"/>
        <w:ind w:firstLine="709"/>
        <w:jc w:val="both"/>
        <w:outlineLvl w:val="0"/>
        <w:rPr>
          <w:rFonts w:ascii="Times New Roman" w:hAnsi="Times New Roman" w:cs="Times New Roman"/>
          <w:b/>
          <w:bCs/>
          <w:webHidden/>
          <w:kern w:val="32"/>
          <w:szCs w:val="28"/>
        </w:rPr>
      </w:pPr>
      <w:bookmarkStart w:id="41" w:name="_Toc3798617"/>
      <w:bookmarkStart w:id="42" w:name="_Toc85440155"/>
      <w:bookmarkStart w:id="43" w:name="_Toc134108923"/>
      <w:r w:rsidRPr="009D5D19">
        <w:rPr>
          <w:rFonts w:ascii="Times New Roman" w:hAnsi="Times New Roman" w:cs="Times New Roman"/>
          <w:b/>
          <w:bCs/>
          <w:webHidden/>
          <w:kern w:val="32"/>
          <w:szCs w:val="28"/>
        </w:rPr>
        <w:t>11.2 Современные профессиональные базы данных и информационные справочные системы:</w:t>
      </w:r>
      <w:bookmarkEnd w:id="41"/>
      <w:bookmarkEnd w:id="42"/>
      <w:bookmarkEnd w:id="43"/>
    </w:p>
    <w:p w14:paraId="516AF24A" w14:textId="77777777" w:rsidR="009D5D19" w:rsidRPr="009D5D19" w:rsidRDefault="009D5D19" w:rsidP="00096D52">
      <w:pPr>
        <w:widowControl w:val="0"/>
        <w:numPr>
          <w:ilvl w:val="0"/>
          <w:numId w:val="17"/>
        </w:numPr>
        <w:shd w:val="clear" w:color="auto" w:fill="FFFFFF"/>
        <w:tabs>
          <w:tab w:val="left" w:pos="993"/>
        </w:tabs>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Справочная правовая система КонсультантПлюс»: www.consultant.ru</w:t>
      </w:r>
    </w:p>
    <w:p w14:paraId="0EDDD8A1" w14:textId="77777777" w:rsidR="009D5D19" w:rsidRPr="009D5D19" w:rsidRDefault="009D5D19" w:rsidP="00096D52">
      <w:pPr>
        <w:widowControl w:val="0"/>
        <w:numPr>
          <w:ilvl w:val="0"/>
          <w:numId w:val="17"/>
        </w:numPr>
        <w:shd w:val="clear" w:color="auto" w:fill="FFFFFF"/>
        <w:tabs>
          <w:tab w:val="left" w:pos="993"/>
        </w:tabs>
        <w:spacing w:line="360" w:lineRule="auto"/>
        <w:ind w:left="0" w:firstLine="709"/>
        <w:jc w:val="both"/>
        <w:rPr>
          <w:rFonts w:ascii="Times New Roman" w:hAnsi="Times New Roman" w:cs="Times New Roman"/>
          <w:szCs w:val="28"/>
        </w:rPr>
      </w:pPr>
      <w:r w:rsidRPr="009D5D19">
        <w:rPr>
          <w:rFonts w:ascii="Times New Roman" w:hAnsi="Times New Roman" w:cs="Times New Roman"/>
          <w:szCs w:val="28"/>
        </w:rPr>
        <w:t>Справочная правовая система «Гарант».</w:t>
      </w:r>
    </w:p>
    <w:p w14:paraId="09D34831" w14:textId="77777777" w:rsidR="009D5D19" w:rsidRPr="009D5D19" w:rsidRDefault="009D5D19" w:rsidP="00A716CD">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4" w:name="_Toc20394227"/>
      <w:bookmarkStart w:id="45" w:name="_Toc85440156"/>
      <w:bookmarkStart w:id="46" w:name="_Toc134108924"/>
      <w:r w:rsidRPr="009D5D19">
        <w:rPr>
          <w:rFonts w:ascii="Times New Roman" w:hAnsi="Times New Roman" w:cs="Times New Roman"/>
          <w:b/>
          <w:bCs/>
          <w:kern w:val="32"/>
          <w:szCs w:val="28"/>
        </w:rPr>
        <w:t>11.3. Сертифицированные программные и аппаратные средства защиты информации</w:t>
      </w:r>
      <w:bookmarkEnd w:id="44"/>
      <w:bookmarkEnd w:id="45"/>
      <w:bookmarkEnd w:id="46"/>
    </w:p>
    <w:p w14:paraId="0985439D" w14:textId="77777777" w:rsidR="009D5D19" w:rsidRPr="009D5D19" w:rsidRDefault="009D5D19" w:rsidP="00A716CD">
      <w:pPr>
        <w:tabs>
          <w:tab w:val="left" w:pos="993"/>
        </w:tabs>
        <w:spacing w:line="360" w:lineRule="auto"/>
        <w:ind w:firstLine="709"/>
        <w:jc w:val="both"/>
        <w:rPr>
          <w:rFonts w:ascii="Times New Roman" w:hAnsi="Times New Roman" w:cs="Times New Roman"/>
          <w:noProof/>
          <w:color w:val="000000"/>
          <w:szCs w:val="28"/>
        </w:rPr>
      </w:pPr>
      <w:r w:rsidRPr="009D5D19">
        <w:rPr>
          <w:rFonts w:ascii="Times New Roman" w:hAnsi="Times New Roman" w:cs="Times New Roman"/>
          <w:bCs/>
          <w:noProof/>
          <w:color w:val="000000"/>
          <w:szCs w:val="28"/>
        </w:rPr>
        <w:t xml:space="preserve">Сертифицированные программные и аппаратные средства защиты информации не используются. </w:t>
      </w:r>
    </w:p>
    <w:p w14:paraId="587FA045" w14:textId="77777777" w:rsidR="009D5D19" w:rsidRPr="009D5D19" w:rsidRDefault="009D5D19" w:rsidP="00A716CD">
      <w:pPr>
        <w:keepNext/>
        <w:widowControl w:val="0"/>
        <w:autoSpaceDE w:val="0"/>
        <w:autoSpaceDN w:val="0"/>
        <w:adjustRightInd w:val="0"/>
        <w:spacing w:line="360" w:lineRule="auto"/>
        <w:ind w:firstLine="709"/>
        <w:jc w:val="both"/>
        <w:outlineLvl w:val="0"/>
        <w:rPr>
          <w:rFonts w:ascii="Times New Roman" w:hAnsi="Times New Roman" w:cs="Times New Roman"/>
          <w:b/>
          <w:bCs/>
          <w:kern w:val="32"/>
          <w:szCs w:val="28"/>
        </w:rPr>
      </w:pPr>
      <w:bookmarkStart w:id="47" w:name="_Toc85440157"/>
      <w:bookmarkStart w:id="48" w:name="_Toc134108925"/>
      <w:r w:rsidRPr="009D5D19">
        <w:rPr>
          <w:rFonts w:ascii="Times New Roman" w:hAnsi="Times New Roman" w:cs="Times New Roman"/>
          <w:b/>
          <w:bCs/>
          <w:kern w:val="32"/>
          <w:szCs w:val="28"/>
        </w:rPr>
        <w:t>12. Описание материально-технической базы, необходимой для осуществления образовательного процесса по дисциплине</w:t>
      </w:r>
      <w:bookmarkEnd w:id="47"/>
      <w:bookmarkEnd w:id="48"/>
    </w:p>
    <w:p w14:paraId="333466C9" w14:textId="76CA1AF5" w:rsidR="009D5D19" w:rsidRPr="009D5D19" w:rsidRDefault="009D5D19" w:rsidP="00A716CD">
      <w:pPr>
        <w:spacing w:line="360" w:lineRule="auto"/>
        <w:ind w:firstLine="709"/>
        <w:jc w:val="both"/>
        <w:rPr>
          <w:rFonts w:ascii="Times New Roman" w:hAnsi="Times New Roman" w:cs="Times New Roman"/>
          <w:szCs w:val="28"/>
          <w:lang w:eastAsia="en-US"/>
        </w:rPr>
      </w:pPr>
      <w:r w:rsidRPr="009D5D19">
        <w:rPr>
          <w:rFonts w:ascii="Times New Roman" w:hAnsi="Times New Roman" w:cs="Times New Roman"/>
          <w:szCs w:val="28"/>
          <w:lang w:eastAsia="en-US"/>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bookmarkEnd w:id="24"/>
      <w:bookmarkEnd w:id="25"/>
      <w:bookmarkEnd w:id="26"/>
    </w:p>
    <w:sectPr w:rsidR="009D5D19" w:rsidRPr="009D5D19" w:rsidSect="00280C35">
      <w:footerReference w:type="even" r:id="rId24"/>
      <w:footerReference w:type="default" r:id="rId25"/>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DCD32" w14:textId="77777777" w:rsidR="00F029F9" w:rsidRDefault="00F029F9">
      <w:r>
        <w:separator/>
      </w:r>
    </w:p>
  </w:endnote>
  <w:endnote w:type="continuationSeparator" w:id="0">
    <w:p w14:paraId="7622D9DC" w14:textId="77777777" w:rsidR="00F029F9" w:rsidRDefault="00F0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164110" w:rsidRDefault="00164110"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164110" w:rsidRDefault="0016411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682ACE1A" w:rsidR="00164110" w:rsidRDefault="00164110"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A86CE1">
      <w:rPr>
        <w:rStyle w:val="ab"/>
        <w:noProof/>
      </w:rPr>
      <w:t>20</w:t>
    </w:r>
    <w:r>
      <w:rPr>
        <w:rStyle w:val="ab"/>
      </w:rPr>
      <w:fldChar w:fldCharType="end"/>
    </w:r>
  </w:p>
  <w:p w14:paraId="57E9BD16" w14:textId="77777777" w:rsidR="00164110" w:rsidRDefault="00164110" w:rsidP="00F66A56">
    <w:pPr>
      <w:pStyle w:val="aa"/>
      <w:framePr w:wrap="around" w:vAnchor="text" w:hAnchor="margin" w:xAlign="center" w:y="1"/>
      <w:rPr>
        <w:rStyle w:val="ab"/>
      </w:rPr>
    </w:pPr>
  </w:p>
  <w:p w14:paraId="3D07D580" w14:textId="77777777" w:rsidR="00164110" w:rsidRDefault="001641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1D2D5" w14:textId="77777777" w:rsidR="00F029F9" w:rsidRDefault="00F029F9">
      <w:r>
        <w:separator/>
      </w:r>
    </w:p>
  </w:footnote>
  <w:footnote w:type="continuationSeparator" w:id="0">
    <w:p w14:paraId="3FEBC312" w14:textId="77777777" w:rsidR="00F029F9" w:rsidRDefault="00F02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035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1A1F43CE"/>
    <w:multiLevelType w:val="hybridMultilevel"/>
    <w:tmpl w:val="5B88EFB6"/>
    <w:lvl w:ilvl="0" w:tplc="0419000F">
      <w:start w:val="1"/>
      <w:numFmt w:val="decimal"/>
      <w:lvlText w:val="%1."/>
      <w:lvlJc w:val="left"/>
      <w:pPr>
        <w:ind w:left="1069"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F864E7"/>
    <w:multiLevelType w:val="hybridMultilevel"/>
    <w:tmpl w:val="A4BC5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E3D0DED"/>
    <w:multiLevelType w:val="hybridMultilevel"/>
    <w:tmpl w:val="7A0A7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186BFD"/>
    <w:multiLevelType w:val="hybridMultilevel"/>
    <w:tmpl w:val="3A48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15:restartNumberingAfterBreak="0">
    <w:nsid w:val="3F0E41EE"/>
    <w:multiLevelType w:val="hybridMultilevel"/>
    <w:tmpl w:val="A79ED936"/>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462A6E1D"/>
    <w:multiLevelType w:val="hybridMultilevel"/>
    <w:tmpl w:val="ECDA1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21C1C92"/>
    <w:multiLevelType w:val="hybridMultilevel"/>
    <w:tmpl w:val="8A9E6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3F6042"/>
    <w:multiLevelType w:val="multilevel"/>
    <w:tmpl w:val="139222F6"/>
    <w:lvl w:ilvl="0">
      <w:start w:val="5"/>
      <w:numFmt w:val="decimal"/>
      <w:lvlText w:val="%1"/>
      <w:lvlJc w:val="left"/>
      <w:pPr>
        <w:ind w:left="435" w:hanging="435"/>
      </w:pPr>
      <w:rPr>
        <w:rFonts w:asciiTheme="minorHAnsi" w:hAnsiTheme="minorHAnsi" w:hint="default"/>
        <w:i w:val="0"/>
      </w:rPr>
    </w:lvl>
    <w:lvl w:ilvl="1">
      <w:start w:val="2"/>
      <w:numFmt w:val="decimal"/>
      <w:lvlText w:val="%1.%2"/>
      <w:lvlJc w:val="left"/>
      <w:pPr>
        <w:ind w:left="1429" w:hanging="720"/>
      </w:pPr>
      <w:rPr>
        <w:rFonts w:ascii="Times New Roman" w:hAnsi="Times New Roman" w:cs="Times New Roman" w:hint="default"/>
        <w:i w:val="0"/>
      </w:rPr>
    </w:lvl>
    <w:lvl w:ilvl="2">
      <w:start w:val="1"/>
      <w:numFmt w:val="decimal"/>
      <w:lvlText w:val="%1.%2.%3"/>
      <w:lvlJc w:val="left"/>
      <w:pPr>
        <w:ind w:left="2138" w:hanging="720"/>
      </w:pPr>
      <w:rPr>
        <w:rFonts w:asciiTheme="minorHAnsi" w:hAnsiTheme="minorHAnsi" w:hint="default"/>
        <w:i w:val="0"/>
      </w:rPr>
    </w:lvl>
    <w:lvl w:ilvl="3">
      <w:start w:val="1"/>
      <w:numFmt w:val="decimal"/>
      <w:lvlText w:val="%1.%2.%3.%4"/>
      <w:lvlJc w:val="left"/>
      <w:pPr>
        <w:ind w:left="3207" w:hanging="1080"/>
      </w:pPr>
      <w:rPr>
        <w:rFonts w:asciiTheme="minorHAnsi" w:hAnsiTheme="minorHAnsi" w:hint="default"/>
        <w:i w:val="0"/>
      </w:rPr>
    </w:lvl>
    <w:lvl w:ilvl="4">
      <w:start w:val="1"/>
      <w:numFmt w:val="decimal"/>
      <w:lvlText w:val="%1.%2.%3.%4.%5"/>
      <w:lvlJc w:val="left"/>
      <w:pPr>
        <w:ind w:left="4276" w:hanging="1440"/>
      </w:pPr>
      <w:rPr>
        <w:rFonts w:asciiTheme="minorHAnsi" w:hAnsiTheme="minorHAnsi" w:hint="default"/>
        <w:i w:val="0"/>
      </w:rPr>
    </w:lvl>
    <w:lvl w:ilvl="5">
      <w:start w:val="1"/>
      <w:numFmt w:val="decimal"/>
      <w:lvlText w:val="%1.%2.%3.%4.%5.%6"/>
      <w:lvlJc w:val="left"/>
      <w:pPr>
        <w:ind w:left="5345" w:hanging="1800"/>
      </w:pPr>
      <w:rPr>
        <w:rFonts w:asciiTheme="minorHAnsi" w:hAnsiTheme="minorHAnsi" w:hint="default"/>
        <w:i w:val="0"/>
      </w:rPr>
    </w:lvl>
    <w:lvl w:ilvl="6">
      <w:start w:val="1"/>
      <w:numFmt w:val="decimal"/>
      <w:lvlText w:val="%1.%2.%3.%4.%5.%6.%7"/>
      <w:lvlJc w:val="left"/>
      <w:pPr>
        <w:ind w:left="6054" w:hanging="1800"/>
      </w:pPr>
      <w:rPr>
        <w:rFonts w:asciiTheme="minorHAnsi" w:hAnsiTheme="minorHAnsi" w:hint="default"/>
        <w:i w:val="0"/>
      </w:rPr>
    </w:lvl>
    <w:lvl w:ilvl="7">
      <w:start w:val="1"/>
      <w:numFmt w:val="decimal"/>
      <w:lvlText w:val="%1.%2.%3.%4.%5.%6.%7.%8"/>
      <w:lvlJc w:val="left"/>
      <w:pPr>
        <w:ind w:left="7123" w:hanging="2160"/>
      </w:pPr>
      <w:rPr>
        <w:rFonts w:asciiTheme="minorHAnsi" w:hAnsiTheme="minorHAnsi" w:hint="default"/>
        <w:i w:val="0"/>
      </w:rPr>
    </w:lvl>
    <w:lvl w:ilvl="8">
      <w:start w:val="1"/>
      <w:numFmt w:val="decimal"/>
      <w:lvlText w:val="%1.%2.%3.%4.%5.%6.%7.%8.%9"/>
      <w:lvlJc w:val="left"/>
      <w:pPr>
        <w:ind w:left="8192" w:hanging="2520"/>
      </w:pPr>
      <w:rPr>
        <w:rFonts w:asciiTheme="minorHAnsi" w:hAnsiTheme="minorHAnsi" w:hint="default"/>
        <w:i w:val="0"/>
      </w:rPr>
    </w:lvl>
  </w:abstractNum>
  <w:abstractNum w:abstractNumId="15"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6DC97612"/>
    <w:multiLevelType w:val="hybridMultilevel"/>
    <w:tmpl w:val="B19E8988"/>
    <w:lvl w:ilvl="0" w:tplc="0419000F">
      <w:start w:val="1"/>
      <w:numFmt w:val="decimal"/>
      <w:lvlText w:val="%1."/>
      <w:lvlJc w:val="left"/>
      <w:pPr>
        <w:ind w:left="1081" w:hanging="360"/>
      </w:p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18" w15:restartNumberingAfterBreak="0">
    <w:nsid w:val="701C24A4"/>
    <w:multiLevelType w:val="multilevel"/>
    <w:tmpl w:val="BDFC16C0"/>
    <w:lvl w:ilvl="0">
      <w:start w:val="1"/>
      <w:numFmt w:val="decimal"/>
      <w:lvlText w:val="%1."/>
      <w:lvlJc w:val="left"/>
      <w:pPr>
        <w:ind w:left="875" w:hanging="450"/>
      </w:pPr>
      <w:rPr>
        <w:rFonts w:hint="default"/>
      </w:rPr>
    </w:lvl>
    <w:lvl w:ilvl="1">
      <w:start w:val="1"/>
      <w:numFmt w:val="decimal"/>
      <w:lvlText w:val="%1.%2."/>
      <w:lvlJc w:val="left"/>
      <w:pPr>
        <w:ind w:left="435" w:hanging="720"/>
      </w:pPr>
      <w:rPr>
        <w:rFonts w:hint="default"/>
      </w:rPr>
    </w:lvl>
    <w:lvl w:ilvl="2">
      <w:start w:val="1"/>
      <w:numFmt w:val="decimal"/>
      <w:lvlText w:val="%1.%2.%3."/>
      <w:lvlJc w:val="left"/>
      <w:pPr>
        <w:ind w:left="435" w:hanging="720"/>
      </w:pPr>
      <w:rPr>
        <w:rFonts w:hint="default"/>
      </w:rPr>
    </w:lvl>
    <w:lvl w:ilvl="3">
      <w:start w:val="1"/>
      <w:numFmt w:val="decimal"/>
      <w:lvlText w:val="%1.%2.%3.%4."/>
      <w:lvlJc w:val="left"/>
      <w:pPr>
        <w:ind w:left="795" w:hanging="1080"/>
      </w:pPr>
      <w:rPr>
        <w:rFonts w:hint="default"/>
      </w:rPr>
    </w:lvl>
    <w:lvl w:ilvl="4">
      <w:start w:val="1"/>
      <w:numFmt w:val="decimal"/>
      <w:lvlText w:val="%1.%2.%3.%4.%5."/>
      <w:lvlJc w:val="left"/>
      <w:pPr>
        <w:ind w:left="1155" w:hanging="1440"/>
      </w:pPr>
      <w:rPr>
        <w:rFonts w:hint="default"/>
      </w:rPr>
    </w:lvl>
    <w:lvl w:ilvl="5">
      <w:start w:val="1"/>
      <w:numFmt w:val="decimal"/>
      <w:lvlText w:val="%1.%2.%3.%4.%5.%6."/>
      <w:lvlJc w:val="left"/>
      <w:pPr>
        <w:ind w:left="1155" w:hanging="1440"/>
      </w:pPr>
      <w:rPr>
        <w:rFonts w:hint="default"/>
      </w:rPr>
    </w:lvl>
    <w:lvl w:ilvl="6">
      <w:start w:val="1"/>
      <w:numFmt w:val="decimal"/>
      <w:lvlText w:val="%1.%2.%3.%4.%5.%6.%7."/>
      <w:lvlJc w:val="left"/>
      <w:pPr>
        <w:ind w:left="1515" w:hanging="1800"/>
      </w:pPr>
      <w:rPr>
        <w:rFonts w:hint="default"/>
      </w:rPr>
    </w:lvl>
    <w:lvl w:ilvl="7">
      <w:start w:val="1"/>
      <w:numFmt w:val="decimal"/>
      <w:lvlText w:val="%1.%2.%3.%4.%5.%6.%7.%8."/>
      <w:lvlJc w:val="left"/>
      <w:pPr>
        <w:ind w:left="1875" w:hanging="2160"/>
      </w:pPr>
      <w:rPr>
        <w:rFonts w:hint="default"/>
      </w:rPr>
    </w:lvl>
    <w:lvl w:ilvl="8">
      <w:start w:val="1"/>
      <w:numFmt w:val="decimal"/>
      <w:lvlText w:val="%1.%2.%3.%4.%5.%6.%7.%8.%9."/>
      <w:lvlJc w:val="left"/>
      <w:pPr>
        <w:ind w:left="1875" w:hanging="2160"/>
      </w:pPr>
      <w:rPr>
        <w:rFonts w:hint="default"/>
      </w:rPr>
    </w:lvl>
  </w:abstractNum>
  <w:abstractNum w:abstractNumId="19"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0" w15:restartNumberingAfterBreak="0">
    <w:nsid w:val="79E51AA5"/>
    <w:multiLevelType w:val="hybridMultilevel"/>
    <w:tmpl w:val="887EDD84"/>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num w:numId="1">
    <w:abstractNumId w:val="1"/>
  </w:num>
  <w:num w:numId="2">
    <w:abstractNumId w:val="15"/>
  </w:num>
  <w:num w:numId="3">
    <w:abstractNumId w:val="10"/>
  </w:num>
  <w:num w:numId="4">
    <w:abstractNumId w:val="9"/>
  </w:num>
  <w:num w:numId="5">
    <w:abstractNumId w:val="2"/>
  </w:num>
  <w:num w:numId="6">
    <w:abstractNumId w:val="16"/>
  </w:num>
  <w:num w:numId="7">
    <w:abstractNumId w:val="5"/>
  </w:num>
  <w:num w:numId="8">
    <w:abstractNumId w:val="3"/>
  </w:num>
  <w:num w:numId="9">
    <w:abstractNumId w:val="17"/>
  </w:num>
  <w:num w:numId="10">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11">
    <w:abstractNumId w:val="19"/>
  </w:num>
  <w:num w:numId="12">
    <w:abstractNumId w:val="6"/>
  </w:num>
  <w:num w:numId="13">
    <w:abstractNumId w:val="20"/>
  </w:num>
  <w:num w:numId="14">
    <w:abstractNumId w:val="13"/>
  </w:num>
  <w:num w:numId="15">
    <w:abstractNumId w:val="11"/>
  </w:num>
  <w:num w:numId="16">
    <w:abstractNumId w:val="18"/>
  </w:num>
  <w:num w:numId="17">
    <w:abstractNumId w:val="12"/>
  </w:num>
  <w:num w:numId="18">
    <w:abstractNumId w:val="8"/>
  </w:num>
  <w:num w:numId="19">
    <w:abstractNumId w:val="7"/>
  </w:num>
  <w:num w:numId="20">
    <w:abstractNumId w:val="14"/>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5833"/>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4CAE"/>
    <w:rsid w:val="0002759B"/>
    <w:rsid w:val="00031B26"/>
    <w:rsid w:val="00040F3E"/>
    <w:rsid w:val="000415C0"/>
    <w:rsid w:val="00044762"/>
    <w:rsid w:val="000515B1"/>
    <w:rsid w:val="00052084"/>
    <w:rsid w:val="0005496D"/>
    <w:rsid w:val="0005560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1BF2"/>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D52"/>
    <w:rsid w:val="00096F08"/>
    <w:rsid w:val="000A066B"/>
    <w:rsid w:val="000A0E3C"/>
    <w:rsid w:val="000A2035"/>
    <w:rsid w:val="000A4A09"/>
    <w:rsid w:val="000A4CF0"/>
    <w:rsid w:val="000A5AD9"/>
    <w:rsid w:val="000A798F"/>
    <w:rsid w:val="000B20BF"/>
    <w:rsid w:val="000B72DF"/>
    <w:rsid w:val="000C0F1A"/>
    <w:rsid w:val="000C15FD"/>
    <w:rsid w:val="000C3B4D"/>
    <w:rsid w:val="000D05AF"/>
    <w:rsid w:val="000D1838"/>
    <w:rsid w:val="000D3900"/>
    <w:rsid w:val="000D4D29"/>
    <w:rsid w:val="000D639E"/>
    <w:rsid w:val="000E198A"/>
    <w:rsid w:val="000E29AE"/>
    <w:rsid w:val="000E2ADA"/>
    <w:rsid w:val="000E31B7"/>
    <w:rsid w:val="000E31DD"/>
    <w:rsid w:val="000E50F2"/>
    <w:rsid w:val="000E5498"/>
    <w:rsid w:val="000E562B"/>
    <w:rsid w:val="000E7438"/>
    <w:rsid w:val="000E7A33"/>
    <w:rsid w:val="000F1C17"/>
    <w:rsid w:val="000F1FA2"/>
    <w:rsid w:val="000F7EAE"/>
    <w:rsid w:val="001006EF"/>
    <w:rsid w:val="00100794"/>
    <w:rsid w:val="00100D5D"/>
    <w:rsid w:val="0010146B"/>
    <w:rsid w:val="0010370A"/>
    <w:rsid w:val="0010571F"/>
    <w:rsid w:val="0010686B"/>
    <w:rsid w:val="00106ECD"/>
    <w:rsid w:val="001077D3"/>
    <w:rsid w:val="00107A2B"/>
    <w:rsid w:val="001104D2"/>
    <w:rsid w:val="001118EA"/>
    <w:rsid w:val="001123AE"/>
    <w:rsid w:val="00112BDF"/>
    <w:rsid w:val="00112ED9"/>
    <w:rsid w:val="0011736D"/>
    <w:rsid w:val="00117373"/>
    <w:rsid w:val="0011755F"/>
    <w:rsid w:val="00120145"/>
    <w:rsid w:val="0012015C"/>
    <w:rsid w:val="001210DB"/>
    <w:rsid w:val="001247B5"/>
    <w:rsid w:val="00124D55"/>
    <w:rsid w:val="00124F09"/>
    <w:rsid w:val="00125C99"/>
    <w:rsid w:val="001279C7"/>
    <w:rsid w:val="001308BA"/>
    <w:rsid w:val="00130B61"/>
    <w:rsid w:val="00131070"/>
    <w:rsid w:val="001310A2"/>
    <w:rsid w:val="00133004"/>
    <w:rsid w:val="00133086"/>
    <w:rsid w:val="001372E0"/>
    <w:rsid w:val="0014013C"/>
    <w:rsid w:val="0014220C"/>
    <w:rsid w:val="00143FDE"/>
    <w:rsid w:val="001443B8"/>
    <w:rsid w:val="00144FCA"/>
    <w:rsid w:val="001456C5"/>
    <w:rsid w:val="0014622C"/>
    <w:rsid w:val="00150AA4"/>
    <w:rsid w:val="00150DE7"/>
    <w:rsid w:val="00151307"/>
    <w:rsid w:val="00152CE7"/>
    <w:rsid w:val="00153604"/>
    <w:rsid w:val="00154301"/>
    <w:rsid w:val="001545BF"/>
    <w:rsid w:val="00154AE3"/>
    <w:rsid w:val="00155101"/>
    <w:rsid w:val="001554AF"/>
    <w:rsid w:val="001576DC"/>
    <w:rsid w:val="00157DA7"/>
    <w:rsid w:val="00160586"/>
    <w:rsid w:val="0016082B"/>
    <w:rsid w:val="00162857"/>
    <w:rsid w:val="001637DC"/>
    <w:rsid w:val="00163B29"/>
    <w:rsid w:val="00164110"/>
    <w:rsid w:val="00164A18"/>
    <w:rsid w:val="00165121"/>
    <w:rsid w:val="00166D72"/>
    <w:rsid w:val="00166EEE"/>
    <w:rsid w:val="00167EFD"/>
    <w:rsid w:val="0017020A"/>
    <w:rsid w:val="00170738"/>
    <w:rsid w:val="0017118B"/>
    <w:rsid w:val="00171527"/>
    <w:rsid w:val="00174A9D"/>
    <w:rsid w:val="00175788"/>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FAE"/>
    <w:rsid w:val="001D6C8F"/>
    <w:rsid w:val="001D7655"/>
    <w:rsid w:val="001E0C3C"/>
    <w:rsid w:val="001F1F03"/>
    <w:rsid w:val="001F3E5C"/>
    <w:rsid w:val="001F4AC5"/>
    <w:rsid w:val="001F5498"/>
    <w:rsid w:val="001F652C"/>
    <w:rsid w:val="001F775D"/>
    <w:rsid w:val="002014B1"/>
    <w:rsid w:val="00203EF6"/>
    <w:rsid w:val="002045EE"/>
    <w:rsid w:val="0020736C"/>
    <w:rsid w:val="0021096C"/>
    <w:rsid w:val="00210B2B"/>
    <w:rsid w:val="00212C21"/>
    <w:rsid w:val="00214B43"/>
    <w:rsid w:val="00214FEE"/>
    <w:rsid w:val="00215729"/>
    <w:rsid w:val="00216640"/>
    <w:rsid w:val="0021760D"/>
    <w:rsid w:val="00217FC5"/>
    <w:rsid w:val="0022299D"/>
    <w:rsid w:val="00226FA2"/>
    <w:rsid w:val="00230D00"/>
    <w:rsid w:val="00231435"/>
    <w:rsid w:val="002315FC"/>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691"/>
    <w:rsid w:val="00265B5C"/>
    <w:rsid w:val="00267187"/>
    <w:rsid w:val="00271579"/>
    <w:rsid w:val="0027208E"/>
    <w:rsid w:val="0027280B"/>
    <w:rsid w:val="002739D8"/>
    <w:rsid w:val="00273E58"/>
    <w:rsid w:val="00276490"/>
    <w:rsid w:val="002765CD"/>
    <w:rsid w:val="002767B9"/>
    <w:rsid w:val="00277280"/>
    <w:rsid w:val="00277355"/>
    <w:rsid w:val="002775C2"/>
    <w:rsid w:val="00277973"/>
    <w:rsid w:val="00280862"/>
    <w:rsid w:val="00280AB7"/>
    <w:rsid w:val="00280C35"/>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773"/>
    <w:rsid w:val="002B2CE5"/>
    <w:rsid w:val="002B3F19"/>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401A"/>
    <w:rsid w:val="002D42B2"/>
    <w:rsid w:val="002D4AEB"/>
    <w:rsid w:val="002D5E7F"/>
    <w:rsid w:val="002D66BF"/>
    <w:rsid w:val="002D673B"/>
    <w:rsid w:val="002E00BF"/>
    <w:rsid w:val="002E46AD"/>
    <w:rsid w:val="002E46F2"/>
    <w:rsid w:val="002E542E"/>
    <w:rsid w:val="002E5AA8"/>
    <w:rsid w:val="002E63F6"/>
    <w:rsid w:val="002E6499"/>
    <w:rsid w:val="002E6583"/>
    <w:rsid w:val="002E690C"/>
    <w:rsid w:val="002E7986"/>
    <w:rsid w:val="002E7D1B"/>
    <w:rsid w:val="002F086A"/>
    <w:rsid w:val="002F09CF"/>
    <w:rsid w:val="002F25CE"/>
    <w:rsid w:val="002F25E4"/>
    <w:rsid w:val="002F4C4E"/>
    <w:rsid w:val="002F4C8B"/>
    <w:rsid w:val="002F6E6D"/>
    <w:rsid w:val="002F750E"/>
    <w:rsid w:val="002F7BB3"/>
    <w:rsid w:val="00307781"/>
    <w:rsid w:val="00310BB2"/>
    <w:rsid w:val="00311BDF"/>
    <w:rsid w:val="00314673"/>
    <w:rsid w:val="00314A58"/>
    <w:rsid w:val="00315B6F"/>
    <w:rsid w:val="00316552"/>
    <w:rsid w:val="00320454"/>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88A"/>
    <w:rsid w:val="0035482A"/>
    <w:rsid w:val="0035746E"/>
    <w:rsid w:val="00361060"/>
    <w:rsid w:val="00364B06"/>
    <w:rsid w:val="00364B57"/>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5A4A"/>
    <w:rsid w:val="003C6551"/>
    <w:rsid w:val="003C6807"/>
    <w:rsid w:val="003C76E2"/>
    <w:rsid w:val="003D0348"/>
    <w:rsid w:val="003D0C39"/>
    <w:rsid w:val="003D13B9"/>
    <w:rsid w:val="003D31FF"/>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1FA0"/>
    <w:rsid w:val="00402B30"/>
    <w:rsid w:val="00402FA1"/>
    <w:rsid w:val="00404B9A"/>
    <w:rsid w:val="00405936"/>
    <w:rsid w:val="00405BBB"/>
    <w:rsid w:val="00405F1F"/>
    <w:rsid w:val="00411952"/>
    <w:rsid w:val="00412FDE"/>
    <w:rsid w:val="004173B9"/>
    <w:rsid w:val="00420E74"/>
    <w:rsid w:val="0042377F"/>
    <w:rsid w:val="004328BB"/>
    <w:rsid w:val="004328F2"/>
    <w:rsid w:val="00432D03"/>
    <w:rsid w:val="00435018"/>
    <w:rsid w:val="00436535"/>
    <w:rsid w:val="00436FE5"/>
    <w:rsid w:val="00440D51"/>
    <w:rsid w:val="00441212"/>
    <w:rsid w:val="00444255"/>
    <w:rsid w:val="004442CB"/>
    <w:rsid w:val="004448CB"/>
    <w:rsid w:val="00444CF9"/>
    <w:rsid w:val="00445A19"/>
    <w:rsid w:val="00445ADA"/>
    <w:rsid w:val="00446E7C"/>
    <w:rsid w:val="00447C3D"/>
    <w:rsid w:val="00450411"/>
    <w:rsid w:val="00450612"/>
    <w:rsid w:val="00452B7E"/>
    <w:rsid w:val="004549C6"/>
    <w:rsid w:val="0045511A"/>
    <w:rsid w:val="0045583C"/>
    <w:rsid w:val="00456F9D"/>
    <w:rsid w:val="004576AC"/>
    <w:rsid w:val="00461138"/>
    <w:rsid w:val="0046604E"/>
    <w:rsid w:val="00466E8F"/>
    <w:rsid w:val="00471F73"/>
    <w:rsid w:val="00472BDE"/>
    <w:rsid w:val="004738DF"/>
    <w:rsid w:val="00474E8A"/>
    <w:rsid w:val="00477E0B"/>
    <w:rsid w:val="004812EE"/>
    <w:rsid w:val="00481EB9"/>
    <w:rsid w:val="004835C7"/>
    <w:rsid w:val="00483904"/>
    <w:rsid w:val="00484597"/>
    <w:rsid w:val="00486342"/>
    <w:rsid w:val="00490D42"/>
    <w:rsid w:val="00493A25"/>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0C89"/>
    <w:rsid w:val="004E4B37"/>
    <w:rsid w:val="004E521D"/>
    <w:rsid w:val="004F207C"/>
    <w:rsid w:val="004F2C9A"/>
    <w:rsid w:val="004F3902"/>
    <w:rsid w:val="004F594A"/>
    <w:rsid w:val="005017E5"/>
    <w:rsid w:val="00501C23"/>
    <w:rsid w:val="0050224A"/>
    <w:rsid w:val="00503C46"/>
    <w:rsid w:val="00503E5E"/>
    <w:rsid w:val="00504BFD"/>
    <w:rsid w:val="00505E45"/>
    <w:rsid w:val="005103CB"/>
    <w:rsid w:val="0051229B"/>
    <w:rsid w:val="00512707"/>
    <w:rsid w:val="005127FC"/>
    <w:rsid w:val="00513BAD"/>
    <w:rsid w:val="00514181"/>
    <w:rsid w:val="00516B43"/>
    <w:rsid w:val="0051728B"/>
    <w:rsid w:val="00520772"/>
    <w:rsid w:val="0052313E"/>
    <w:rsid w:val="005243AC"/>
    <w:rsid w:val="005250A7"/>
    <w:rsid w:val="0052656A"/>
    <w:rsid w:val="00527282"/>
    <w:rsid w:val="005274DE"/>
    <w:rsid w:val="00530ED9"/>
    <w:rsid w:val="0053298C"/>
    <w:rsid w:val="00532AE1"/>
    <w:rsid w:val="00535497"/>
    <w:rsid w:val="00535BAB"/>
    <w:rsid w:val="005445E4"/>
    <w:rsid w:val="00546E47"/>
    <w:rsid w:val="00550437"/>
    <w:rsid w:val="00555E8C"/>
    <w:rsid w:val="005569C2"/>
    <w:rsid w:val="00556F6E"/>
    <w:rsid w:val="00560183"/>
    <w:rsid w:val="00560A39"/>
    <w:rsid w:val="005617F2"/>
    <w:rsid w:val="005618D2"/>
    <w:rsid w:val="00564792"/>
    <w:rsid w:val="00566117"/>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61C3"/>
    <w:rsid w:val="005974DB"/>
    <w:rsid w:val="005A310C"/>
    <w:rsid w:val="005A3341"/>
    <w:rsid w:val="005A3815"/>
    <w:rsid w:val="005A51E1"/>
    <w:rsid w:val="005A5438"/>
    <w:rsid w:val="005A68A1"/>
    <w:rsid w:val="005B2136"/>
    <w:rsid w:val="005B28C0"/>
    <w:rsid w:val="005B3843"/>
    <w:rsid w:val="005B3C38"/>
    <w:rsid w:val="005B5261"/>
    <w:rsid w:val="005C05F0"/>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28E6"/>
    <w:rsid w:val="005E4AC1"/>
    <w:rsid w:val="005E51E0"/>
    <w:rsid w:val="005F0ABC"/>
    <w:rsid w:val="005F1020"/>
    <w:rsid w:val="005F1270"/>
    <w:rsid w:val="005F2CBD"/>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CCD"/>
    <w:rsid w:val="00644DCA"/>
    <w:rsid w:val="00646D40"/>
    <w:rsid w:val="00647D75"/>
    <w:rsid w:val="00650D97"/>
    <w:rsid w:val="00651157"/>
    <w:rsid w:val="00651F3F"/>
    <w:rsid w:val="00656718"/>
    <w:rsid w:val="006579FE"/>
    <w:rsid w:val="0066081A"/>
    <w:rsid w:val="00662F12"/>
    <w:rsid w:val="00663D8D"/>
    <w:rsid w:val="006644AD"/>
    <w:rsid w:val="00666993"/>
    <w:rsid w:val="00667B94"/>
    <w:rsid w:val="00677346"/>
    <w:rsid w:val="00677CC9"/>
    <w:rsid w:val="00680ADB"/>
    <w:rsid w:val="00680BEC"/>
    <w:rsid w:val="00684071"/>
    <w:rsid w:val="00685206"/>
    <w:rsid w:val="00686B98"/>
    <w:rsid w:val="00687A6B"/>
    <w:rsid w:val="00691390"/>
    <w:rsid w:val="00691CC6"/>
    <w:rsid w:val="006922B2"/>
    <w:rsid w:val="0069343A"/>
    <w:rsid w:val="006940BA"/>
    <w:rsid w:val="006950A4"/>
    <w:rsid w:val="006952D4"/>
    <w:rsid w:val="00697BD9"/>
    <w:rsid w:val="006A2113"/>
    <w:rsid w:val="006A256B"/>
    <w:rsid w:val="006A3D79"/>
    <w:rsid w:val="006A6B55"/>
    <w:rsid w:val="006B09AE"/>
    <w:rsid w:val="006B2C51"/>
    <w:rsid w:val="006B3470"/>
    <w:rsid w:val="006B61D8"/>
    <w:rsid w:val="006C13B3"/>
    <w:rsid w:val="006C1BA1"/>
    <w:rsid w:val="006C1C05"/>
    <w:rsid w:val="006C2AB9"/>
    <w:rsid w:val="006C3004"/>
    <w:rsid w:val="006C7BBF"/>
    <w:rsid w:val="006D0E5B"/>
    <w:rsid w:val="006D22AA"/>
    <w:rsid w:val="006D34B5"/>
    <w:rsid w:val="006D36E4"/>
    <w:rsid w:val="006D49FD"/>
    <w:rsid w:val="006D578A"/>
    <w:rsid w:val="006D7372"/>
    <w:rsid w:val="006E0B8B"/>
    <w:rsid w:val="006E381B"/>
    <w:rsid w:val="006E3B30"/>
    <w:rsid w:val="006E5A77"/>
    <w:rsid w:val="006E71C9"/>
    <w:rsid w:val="006E792D"/>
    <w:rsid w:val="006F3870"/>
    <w:rsid w:val="006F48AD"/>
    <w:rsid w:val="006F4FBE"/>
    <w:rsid w:val="006F64B5"/>
    <w:rsid w:val="006F6C6F"/>
    <w:rsid w:val="006F7345"/>
    <w:rsid w:val="0070021A"/>
    <w:rsid w:val="00700367"/>
    <w:rsid w:val="00700BDB"/>
    <w:rsid w:val="00701BCB"/>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204B"/>
    <w:rsid w:val="007422F6"/>
    <w:rsid w:val="00743593"/>
    <w:rsid w:val="00746631"/>
    <w:rsid w:val="007474AA"/>
    <w:rsid w:val="007479E4"/>
    <w:rsid w:val="007500D2"/>
    <w:rsid w:val="00752064"/>
    <w:rsid w:val="0075487E"/>
    <w:rsid w:val="007566CF"/>
    <w:rsid w:val="00756EE9"/>
    <w:rsid w:val="007617FC"/>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1140"/>
    <w:rsid w:val="00792C3F"/>
    <w:rsid w:val="00793A83"/>
    <w:rsid w:val="00794B04"/>
    <w:rsid w:val="00794D89"/>
    <w:rsid w:val="00796816"/>
    <w:rsid w:val="00796D5A"/>
    <w:rsid w:val="007971DE"/>
    <w:rsid w:val="00797B62"/>
    <w:rsid w:val="007A073C"/>
    <w:rsid w:val="007A18ED"/>
    <w:rsid w:val="007A2047"/>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076"/>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3431"/>
    <w:rsid w:val="00813B73"/>
    <w:rsid w:val="008151E4"/>
    <w:rsid w:val="0081561A"/>
    <w:rsid w:val="008173A5"/>
    <w:rsid w:val="00820F63"/>
    <w:rsid w:val="00822484"/>
    <w:rsid w:val="008309E1"/>
    <w:rsid w:val="008311E4"/>
    <w:rsid w:val="008329B1"/>
    <w:rsid w:val="00833786"/>
    <w:rsid w:val="00835863"/>
    <w:rsid w:val="00837462"/>
    <w:rsid w:val="00837507"/>
    <w:rsid w:val="008376BA"/>
    <w:rsid w:val="00840045"/>
    <w:rsid w:val="00842366"/>
    <w:rsid w:val="00842F67"/>
    <w:rsid w:val="00850EBF"/>
    <w:rsid w:val="00851943"/>
    <w:rsid w:val="008522FE"/>
    <w:rsid w:val="008529B3"/>
    <w:rsid w:val="0085306C"/>
    <w:rsid w:val="00853716"/>
    <w:rsid w:val="00853745"/>
    <w:rsid w:val="00855A93"/>
    <w:rsid w:val="00855C22"/>
    <w:rsid w:val="00860339"/>
    <w:rsid w:val="00861B16"/>
    <w:rsid w:val="00862664"/>
    <w:rsid w:val="008659AE"/>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0D14"/>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902441"/>
    <w:rsid w:val="009026FF"/>
    <w:rsid w:val="00902F16"/>
    <w:rsid w:val="009036E3"/>
    <w:rsid w:val="00906161"/>
    <w:rsid w:val="0091001F"/>
    <w:rsid w:val="00910078"/>
    <w:rsid w:val="00911EDF"/>
    <w:rsid w:val="00912A7C"/>
    <w:rsid w:val="0091334D"/>
    <w:rsid w:val="00913EB9"/>
    <w:rsid w:val="009166CB"/>
    <w:rsid w:val="009168B7"/>
    <w:rsid w:val="0091747D"/>
    <w:rsid w:val="009206A4"/>
    <w:rsid w:val="00921B12"/>
    <w:rsid w:val="00922B2D"/>
    <w:rsid w:val="00924110"/>
    <w:rsid w:val="0092461A"/>
    <w:rsid w:val="00924B30"/>
    <w:rsid w:val="00925AAC"/>
    <w:rsid w:val="009301D0"/>
    <w:rsid w:val="00931313"/>
    <w:rsid w:val="0094035F"/>
    <w:rsid w:val="009418BD"/>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20C0"/>
    <w:rsid w:val="00984366"/>
    <w:rsid w:val="00986720"/>
    <w:rsid w:val="0098699B"/>
    <w:rsid w:val="00986D17"/>
    <w:rsid w:val="009904E0"/>
    <w:rsid w:val="00990737"/>
    <w:rsid w:val="0099100B"/>
    <w:rsid w:val="0099105C"/>
    <w:rsid w:val="0099137C"/>
    <w:rsid w:val="00991AEC"/>
    <w:rsid w:val="00991B52"/>
    <w:rsid w:val="00991CD8"/>
    <w:rsid w:val="0099271D"/>
    <w:rsid w:val="00993166"/>
    <w:rsid w:val="009934A7"/>
    <w:rsid w:val="00993A74"/>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6396"/>
    <w:rsid w:val="009B661D"/>
    <w:rsid w:val="009B72D5"/>
    <w:rsid w:val="009C2337"/>
    <w:rsid w:val="009C2903"/>
    <w:rsid w:val="009C3315"/>
    <w:rsid w:val="009C3316"/>
    <w:rsid w:val="009C474C"/>
    <w:rsid w:val="009C5457"/>
    <w:rsid w:val="009D0046"/>
    <w:rsid w:val="009D074B"/>
    <w:rsid w:val="009D5D19"/>
    <w:rsid w:val="009D66DD"/>
    <w:rsid w:val="009D6DA1"/>
    <w:rsid w:val="009D772A"/>
    <w:rsid w:val="009D79A6"/>
    <w:rsid w:val="009E084F"/>
    <w:rsid w:val="009E1D73"/>
    <w:rsid w:val="009E4249"/>
    <w:rsid w:val="009E6169"/>
    <w:rsid w:val="009E7B8B"/>
    <w:rsid w:val="009F184F"/>
    <w:rsid w:val="009F2731"/>
    <w:rsid w:val="009F4A2E"/>
    <w:rsid w:val="009F6962"/>
    <w:rsid w:val="009F6E6C"/>
    <w:rsid w:val="00A01CF4"/>
    <w:rsid w:val="00A01DC4"/>
    <w:rsid w:val="00A02BE8"/>
    <w:rsid w:val="00A03C1A"/>
    <w:rsid w:val="00A05492"/>
    <w:rsid w:val="00A05BC4"/>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62AD"/>
    <w:rsid w:val="00A46916"/>
    <w:rsid w:val="00A4696D"/>
    <w:rsid w:val="00A4703D"/>
    <w:rsid w:val="00A477C6"/>
    <w:rsid w:val="00A51B07"/>
    <w:rsid w:val="00A51FD4"/>
    <w:rsid w:val="00A541EE"/>
    <w:rsid w:val="00A54675"/>
    <w:rsid w:val="00A54E58"/>
    <w:rsid w:val="00A5585E"/>
    <w:rsid w:val="00A60E2E"/>
    <w:rsid w:val="00A60F96"/>
    <w:rsid w:val="00A628CB"/>
    <w:rsid w:val="00A62A5E"/>
    <w:rsid w:val="00A63B90"/>
    <w:rsid w:val="00A64005"/>
    <w:rsid w:val="00A6591A"/>
    <w:rsid w:val="00A66084"/>
    <w:rsid w:val="00A6623E"/>
    <w:rsid w:val="00A67FD5"/>
    <w:rsid w:val="00A7090E"/>
    <w:rsid w:val="00A716CD"/>
    <w:rsid w:val="00A73AEE"/>
    <w:rsid w:val="00A74294"/>
    <w:rsid w:val="00A74875"/>
    <w:rsid w:val="00A75165"/>
    <w:rsid w:val="00A75936"/>
    <w:rsid w:val="00A76006"/>
    <w:rsid w:val="00A81C11"/>
    <w:rsid w:val="00A81F66"/>
    <w:rsid w:val="00A82A02"/>
    <w:rsid w:val="00A83CB6"/>
    <w:rsid w:val="00A83FFE"/>
    <w:rsid w:val="00A84662"/>
    <w:rsid w:val="00A85086"/>
    <w:rsid w:val="00A85927"/>
    <w:rsid w:val="00A86CE1"/>
    <w:rsid w:val="00A86E47"/>
    <w:rsid w:val="00A871DF"/>
    <w:rsid w:val="00A8740C"/>
    <w:rsid w:val="00A90DA9"/>
    <w:rsid w:val="00A92201"/>
    <w:rsid w:val="00A92DB9"/>
    <w:rsid w:val="00A94939"/>
    <w:rsid w:val="00A961E1"/>
    <w:rsid w:val="00A97CD3"/>
    <w:rsid w:val="00A97D60"/>
    <w:rsid w:val="00AA3ADF"/>
    <w:rsid w:val="00AA3BF9"/>
    <w:rsid w:val="00AA3D5B"/>
    <w:rsid w:val="00AA4BD5"/>
    <w:rsid w:val="00AA660D"/>
    <w:rsid w:val="00AB1B82"/>
    <w:rsid w:val="00AB2554"/>
    <w:rsid w:val="00AB2D83"/>
    <w:rsid w:val="00AB2FD9"/>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E7B11"/>
    <w:rsid w:val="00AF47A9"/>
    <w:rsid w:val="00AF5BDD"/>
    <w:rsid w:val="00B021A5"/>
    <w:rsid w:val="00B05CE4"/>
    <w:rsid w:val="00B07852"/>
    <w:rsid w:val="00B079E9"/>
    <w:rsid w:val="00B10BFE"/>
    <w:rsid w:val="00B1250E"/>
    <w:rsid w:val="00B13E39"/>
    <w:rsid w:val="00B179F4"/>
    <w:rsid w:val="00B20545"/>
    <w:rsid w:val="00B22982"/>
    <w:rsid w:val="00B2351E"/>
    <w:rsid w:val="00B23D86"/>
    <w:rsid w:val="00B23FE1"/>
    <w:rsid w:val="00B24217"/>
    <w:rsid w:val="00B26975"/>
    <w:rsid w:val="00B274F4"/>
    <w:rsid w:val="00B275DB"/>
    <w:rsid w:val="00B3080F"/>
    <w:rsid w:val="00B316F2"/>
    <w:rsid w:val="00B3242A"/>
    <w:rsid w:val="00B3545B"/>
    <w:rsid w:val="00B3574C"/>
    <w:rsid w:val="00B379B8"/>
    <w:rsid w:val="00B4065C"/>
    <w:rsid w:val="00B42F7A"/>
    <w:rsid w:val="00B433AD"/>
    <w:rsid w:val="00B4376C"/>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F76"/>
    <w:rsid w:val="00B71124"/>
    <w:rsid w:val="00B76692"/>
    <w:rsid w:val="00B768B9"/>
    <w:rsid w:val="00B77D18"/>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3453"/>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C0011E"/>
    <w:rsid w:val="00C005DB"/>
    <w:rsid w:val="00C006C9"/>
    <w:rsid w:val="00C03A17"/>
    <w:rsid w:val="00C03B16"/>
    <w:rsid w:val="00C04D27"/>
    <w:rsid w:val="00C04DCA"/>
    <w:rsid w:val="00C078E7"/>
    <w:rsid w:val="00C110E4"/>
    <w:rsid w:val="00C1190E"/>
    <w:rsid w:val="00C13349"/>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57EDB"/>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4825"/>
    <w:rsid w:val="00C848F4"/>
    <w:rsid w:val="00C864F1"/>
    <w:rsid w:val="00C90439"/>
    <w:rsid w:val="00C949A9"/>
    <w:rsid w:val="00C95DBF"/>
    <w:rsid w:val="00C966B9"/>
    <w:rsid w:val="00CA0449"/>
    <w:rsid w:val="00CA14D7"/>
    <w:rsid w:val="00CA1A09"/>
    <w:rsid w:val="00CA1A75"/>
    <w:rsid w:val="00CA2B49"/>
    <w:rsid w:val="00CA347B"/>
    <w:rsid w:val="00CA407B"/>
    <w:rsid w:val="00CA4B35"/>
    <w:rsid w:val="00CA5CA6"/>
    <w:rsid w:val="00CA779F"/>
    <w:rsid w:val="00CB09FA"/>
    <w:rsid w:val="00CB1158"/>
    <w:rsid w:val="00CB1CAF"/>
    <w:rsid w:val="00CB1E7C"/>
    <w:rsid w:val="00CB30DE"/>
    <w:rsid w:val="00CB424C"/>
    <w:rsid w:val="00CB526C"/>
    <w:rsid w:val="00CB6134"/>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E78AC"/>
    <w:rsid w:val="00CF02EB"/>
    <w:rsid w:val="00CF546F"/>
    <w:rsid w:val="00CF5B81"/>
    <w:rsid w:val="00CF719A"/>
    <w:rsid w:val="00CF7938"/>
    <w:rsid w:val="00D007A0"/>
    <w:rsid w:val="00D019A3"/>
    <w:rsid w:val="00D02034"/>
    <w:rsid w:val="00D02951"/>
    <w:rsid w:val="00D02B0D"/>
    <w:rsid w:val="00D02B19"/>
    <w:rsid w:val="00D043BF"/>
    <w:rsid w:val="00D05308"/>
    <w:rsid w:val="00D05977"/>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277DC"/>
    <w:rsid w:val="00D32E34"/>
    <w:rsid w:val="00D33A84"/>
    <w:rsid w:val="00D3467F"/>
    <w:rsid w:val="00D35149"/>
    <w:rsid w:val="00D354F5"/>
    <w:rsid w:val="00D370D8"/>
    <w:rsid w:val="00D3733B"/>
    <w:rsid w:val="00D374C8"/>
    <w:rsid w:val="00D37817"/>
    <w:rsid w:val="00D41768"/>
    <w:rsid w:val="00D425C4"/>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F"/>
    <w:rsid w:val="00D73CE1"/>
    <w:rsid w:val="00D74507"/>
    <w:rsid w:val="00D75F47"/>
    <w:rsid w:val="00D763A2"/>
    <w:rsid w:val="00D77734"/>
    <w:rsid w:val="00D80005"/>
    <w:rsid w:val="00D80DF4"/>
    <w:rsid w:val="00D83919"/>
    <w:rsid w:val="00D83B53"/>
    <w:rsid w:val="00D84283"/>
    <w:rsid w:val="00D85247"/>
    <w:rsid w:val="00D85D4F"/>
    <w:rsid w:val="00D8663A"/>
    <w:rsid w:val="00D87C66"/>
    <w:rsid w:val="00D9004E"/>
    <w:rsid w:val="00D91874"/>
    <w:rsid w:val="00D9262C"/>
    <w:rsid w:val="00D93334"/>
    <w:rsid w:val="00D9517F"/>
    <w:rsid w:val="00D9573B"/>
    <w:rsid w:val="00D95CD6"/>
    <w:rsid w:val="00D9676A"/>
    <w:rsid w:val="00D96C78"/>
    <w:rsid w:val="00D96D9D"/>
    <w:rsid w:val="00DA24E7"/>
    <w:rsid w:val="00DA4821"/>
    <w:rsid w:val="00DA4F83"/>
    <w:rsid w:val="00DA52E8"/>
    <w:rsid w:val="00DA6D5F"/>
    <w:rsid w:val="00DA7DA9"/>
    <w:rsid w:val="00DB3360"/>
    <w:rsid w:val="00DB527C"/>
    <w:rsid w:val="00DB5CC7"/>
    <w:rsid w:val="00DB6C42"/>
    <w:rsid w:val="00DC0D2D"/>
    <w:rsid w:val="00DC1310"/>
    <w:rsid w:val="00DC133E"/>
    <w:rsid w:val="00DC1EA4"/>
    <w:rsid w:val="00DC2199"/>
    <w:rsid w:val="00DC5598"/>
    <w:rsid w:val="00DD0533"/>
    <w:rsid w:val="00DD110A"/>
    <w:rsid w:val="00DD1AA1"/>
    <w:rsid w:val="00DD2287"/>
    <w:rsid w:val="00DD6C81"/>
    <w:rsid w:val="00DE0371"/>
    <w:rsid w:val="00DE34CB"/>
    <w:rsid w:val="00DE4786"/>
    <w:rsid w:val="00DE57DA"/>
    <w:rsid w:val="00DE73E5"/>
    <w:rsid w:val="00DE7516"/>
    <w:rsid w:val="00DE7B9E"/>
    <w:rsid w:val="00DE7BAC"/>
    <w:rsid w:val="00DF2261"/>
    <w:rsid w:val="00DF259D"/>
    <w:rsid w:val="00DF3BB5"/>
    <w:rsid w:val="00DF4AA4"/>
    <w:rsid w:val="00DF5D31"/>
    <w:rsid w:val="00DF615C"/>
    <w:rsid w:val="00DF735B"/>
    <w:rsid w:val="00DF7AA1"/>
    <w:rsid w:val="00E020D3"/>
    <w:rsid w:val="00E03547"/>
    <w:rsid w:val="00E06EDF"/>
    <w:rsid w:val="00E13FCD"/>
    <w:rsid w:val="00E14894"/>
    <w:rsid w:val="00E159C3"/>
    <w:rsid w:val="00E168E4"/>
    <w:rsid w:val="00E17249"/>
    <w:rsid w:val="00E20617"/>
    <w:rsid w:val="00E2162E"/>
    <w:rsid w:val="00E229DA"/>
    <w:rsid w:val="00E24B04"/>
    <w:rsid w:val="00E3063B"/>
    <w:rsid w:val="00E32042"/>
    <w:rsid w:val="00E3212B"/>
    <w:rsid w:val="00E3222B"/>
    <w:rsid w:val="00E32498"/>
    <w:rsid w:val="00E325B9"/>
    <w:rsid w:val="00E33FBF"/>
    <w:rsid w:val="00E36499"/>
    <w:rsid w:val="00E36FC7"/>
    <w:rsid w:val="00E40022"/>
    <w:rsid w:val="00E41AE8"/>
    <w:rsid w:val="00E4281A"/>
    <w:rsid w:val="00E43294"/>
    <w:rsid w:val="00E433D9"/>
    <w:rsid w:val="00E4488B"/>
    <w:rsid w:val="00E5035D"/>
    <w:rsid w:val="00E50613"/>
    <w:rsid w:val="00E50F48"/>
    <w:rsid w:val="00E5367B"/>
    <w:rsid w:val="00E549E7"/>
    <w:rsid w:val="00E57AAF"/>
    <w:rsid w:val="00E651A3"/>
    <w:rsid w:val="00E66710"/>
    <w:rsid w:val="00E72DFD"/>
    <w:rsid w:val="00E737DC"/>
    <w:rsid w:val="00E75EB7"/>
    <w:rsid w:val="00E77D42"/>
    <w:rsid w:val="00E802C6"/>
    <w:rsid w:val="00E81033"/>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717E"/>
    <w:rsid w:val="00EA73F8"/>
    <w:rsid w:val="00EB029E"/>
    <w:rsid w:val="00EB210F"/>
    <w:rsid w:val="00EB2733"/>
    <w:rsid w:val="00EB4C44"/>
    <w:rsid w:val="00EB5A82"/>
    <w:rsid w:val="00EB629E"/>
    <w:rsid w:val="00EB6D01"/>
    <w:rsid w:val="00EB6EBA"/>
    <w:rsid w:val="00EB75E7"/>
    <w:rsid w:val="00EB7B08"/>
    <w:rsid w:val="00EC08EE"/>
    <w:rsid w:val="00EC1D3E"/>
    <w:rsid w:val="00EC2FD3"/>
    <w:rsid w:val="00EC3019"/>
    <w:rsid w:val="00EC3407"/>
    <w:rsid w:val="00EC46C8"/>
    <w:rsid w:val="00EC6C49"/>
    <w:rsid w:val="00EC79BC"/>
    <w:rsid w:val="00EC7DA9"/>
    <w:rsid w:val="00ED008A"/>
    <w:rsid w:val="00ED0C62"/>
    <w:rsid w:val="00ED2623"/>
    <w:rsid w:val="00ED2F6F"/>
    <w:rsid w:val="00ED34EF"/>
    <w:rsid w:val="00ED3955"/>
    <w:rsid w:val="00ED5081"/>
    <w:rsid w:val="00ED5567"/>
    <w:rsid w:val="00ED7501"/>
    <w:rsid w:val="00EE285A"/>
    <w:rsid w:val="00EE2A80"/>
    <w:rsid w:val="00EE3F5A"/>
    <w:rsid w:val="00EE40FD"/>
    <w:rsid w:val="00EE41DB"/>
    <w:rsid w:val="00EE4375"/>
    <w:rsid w:val="00EE4DE6"/>
    <w:rsid w:val="00EE518F"/>
    <w:rsid w:val="00EE6495"/>
    <w:rsid w:val="00EE6DB3"/>
    <w:rsid w:val="00EF1684"/>
    <w:rsid w:val="00EF28E7"/>
    <w:rsid w:val="00EF2D8D"/>
    <w:rsid w:val="00EF3ACD"/>
    <w:rsid w:val="00EF5E7B"/>
    <w:rsid w:val="00EF6CA1"/>
    <w:rsid w:val="00EF7FEF"/>
    <w:rsid w:val="00F00602"/>
    <w:rsid w:val="00F00A83"/>
    <w:rsid w:val="00F00F54"/>
    <w:rsid w:val="00F01044"/>
    <w:rsid w:val="00F0152F"/>
    <w:rsid w:val="00F029F9"/>
    <w:rsid w:val="00F04530"/>
    <w:rsid w:val="00F0505F"/>
    <w:rsid w:val="00F06B9D"/>
    <w:rsid w:val="00F0793F"/>
    <w:rsid w:val="00F07D50"/>
    <w:rsid w:val="00F10A92"/>
    <w:rsid w:val="00F10DA4"/>
    <w:rsid w:val="00F10E3E"/>
    <w:rsid w:val="00F11C66"/>
    <w:rsid w:val="00F13F80"/>
    <w:rsid w:val="00F15C26"/>
    <w:rsid w:val="00F15C95"/>
    <w:rsid w:val="00F15CD1"/>
    <w:rsid w:val="00F16367"/>
    <w:rsid w:val="00F16704"/>
    <w:rsid w:val="00F16BDB"/>
    <w:rsid w:val="00F24F15"/>
    <w:rsid w:val="00F25685"/>
    <w:rsid w:val="00F27E04"/>
    <w:rsid w:val="00F31BA7"/>
    <w:rsid w:val="00F365DB"/>
    <w:rsid w:val="00F36DE5"/>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66D"/>
    <w:rsid w:val="00F9376E"/>
    <w:rsid w:val="00FA2D7C"/>
    <w:rsid w:val="00FA54B4"/>
    <w:rsid w:val="00FB06EA"/>
    <w:rsid w:val="00FB178E"/>
    <w:rsid w:val="00FB2B03"/>
    <w:rsid w:val="00FB3869"/>
    <w:rsid w:val="00FB3CCF"/>
    <w:rsid w:val="00FB472E"/>
    <w:rsid w:val="00FB669E"/>
    <w:rsid w:val="00FB6DF8"/>
    <w:rsid w:val="00FC09F3"/>
    <w:rsid w:val="00FC20F8"/>
    <w:rsid w:val="00FC2CD4"/>
    <w:rsid w:val="00FC3E28"/>
    <w:rsid w:val="00FC5EA1"/>
    <w:rsid w:val="00FC6DED"/>
    <w:rsid w:val="00FC7615"/>
    <w:rsid w:val="00FC762A"/>
    <w:rsid w:val="00FC78F8"/>
    <w:rsid w:val="00FD1A49"/>
    <w:rsid w:val="00FD4728"/>
    <w:rsid w:val="00FD5719"/>
    <w:rsid w:val="00FD708D"/>
    <w:rsid w:val="00FD737D"/>
    <w:rsid w:val="00FE2410"/>
    <w:rsid w:val="00FE2D8D"/>
    <w:rsid w:val="00FE3037"/>
    <w:rsid w:val="00FE3789"/>
    <w:rsid w:val="00FE5E4C"/>
    <w:rsid w:val="00FE6CBA"/>
    <w:rsid w:val="00FE7810"/>
    <w:rsid w:val="00FF02F1"/>
    <w:rsid w:val="00FF14A0"/>
    <w:rsid w:val="00FF1745"/>
    <w:rsid w:val="00FF1C41"/>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0">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CE5A5D"/>
  </w:style>
  <w:style w:type="paragraph" w:styleId="25">
    <w:name w:val="toc 2"/>
    <w:basedOn w:val="a"/>
    <w:next w:val="a"/>
    <w:autoRedefine/>
    <w:uiPriority w:val="39"/>
    <w:rsid w:val="00CE5A5D"/>
    <w:pPr>
      <w:ind w:left="280"/>
    </w:p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uiPriority w:val="99"/>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8"/>
    <w:uiPriority w:val="39"/>
    <w:rsid w:val="00FC2CD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rsid w:val="003C5A4A"/>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D22AA"/>
    <w:rPr>
      <w:color w:val="605E5C"/>
      <w:shd w:val="clear" w:color="auto" w:fill="E1DFDD"/>
    </w:rPr>
  </w:style>
  <w:style w:type="character" w:customStyle="1" w:styleId="10">
    <w:name w:val="Заголовок 1 Знак"/>
    <w:basedOn w:val="a0"/>
    <w:link w:val="1"/>
    <w:rsid w:val="00280C35"/>
    <w:rPr>
      <w:rFonts w:ascii="Arial" w:hAnsi="Arial" w:cs="Arial"/>
      <w:b/>
      <w:bCs/>
      <w:kern w:val="32"/>
      <w:sz w:val="32"/>
      <w:szCs w:val="32"/>
      <w:lang w:eastAsia="ru-RU"/>
    </w:rPr>
  </w:style>
  <w:style w:type="character" w:styleId="af9">
    <w:name w:val="Strong"/>
    <w:basedOn w:val="a0"/>
    <w:uiPriority w:val="22"/>
    <w:qFormat/>
    <w:rsid w:val="00A716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38809">
      <w:bodyDiv w:val="1"/>
      <w:marLeft w:val="0"/>
      <w:marRight w:val="0"/>
      <w:marTop w:val="0"/>
      <w:marBottom w:val="0"/>
      <w:divBdr>
        <w:top w:val="none" w:sz="0" w:space="0" w:color="auto"/>
        <w:left w:val="none" w:sz="0" w:space="0" w:color="auto"/>
        <w:bottom w:val="none" w:sz="0" w:space="0" w:color="auto"/>
        <w:right w:val="none" w:sz="0" w:space="0" w:color="auto"/>
      </w:divBdr>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7084116">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777559595">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www.accountingreform.ru" TargetMode="Externa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ebs.prospekt.org/book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sb.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aap.ru" TargetMode="External"/><Relationship Id="rId23" Type="http://schemas.openxmlformats.org/officeDocument/2006/relationships/hyperlink" Target="https://onlinelibrary.wiley.com/" TargetMode="External"/><Relationship Id="rId10" Type="http://schemas.openxmlformats.org/officeDocument/2006/relationships/hyperlink" Target="http://www.theiirc.org"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ifrs.org" TargetMode="External"/><Relationship Id="rId14" Type="http://schemas.openxmlformats.org/officeDocument/2006/relationships/hyperlink" Target="https://e-disclosure.ru/?attempt=1" TargetMode="External"/><Relationship Id="rId22" Type="http://schemas.openxmlformats.org/officeDocument/2006/relationships/hyperlink" Target="https://www.oecd-ilibrary.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DFC80-5450-4313-B442-1C4E0156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31</Pages>
  <Words>8181</Words>
  <Characters>46632</Characters>
  <Application>Microsoft Office Word</Application>
  <DocSecurity>0</DocSecurity>
  <Lines>388</Lines>
  <Paragraphs>109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54704</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25</cp:revision>
  <cp:lastPrinted>2015-06-04T06:33:00Z</cp:lastPrinted>
  <dcterms:created xsi:type="dcterms:W3CDTF">2023-04-25T14:35:00Z</dcterms:created>
  <dcterms:modified xsi:type="dcterms:W3CDTF">2024-03-21T07:55:00Z</dcterms:modified>
</cp:coreProperties>
</file>